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EE" w:rsidRPr="00664119" w:rsidRDefault="00C60FEE" w:rsidP="00664119">
      <w:pPr>
        <w:pStyle w:val="2"/>
        <w:spacing w:line="270" w:lineRule="exact"/>
        <w:ind w:left="20"/>
        <w:jc w:val="center"/>
      </w:pPr>
    </w:p>
    <w:p w:rsidR="00422617" w:rsidRDefault="00422617" w:rsidP="00422617">
      <w:pPr>
        <w:pStyle w:val="2"/>
        <w:shd w:val="clear" w:color="auto" w:fill="auto"/>
        <w:spacing w:line="276" w:lineRule="auto"/>
        <w:ind w:left="20" w:firstLine="547"/>
        <w:jc w:val="center"/>
        <w:rPr>
          <w:b/>
          <w:sz w:val="28"/>
          <w:szCs w:val="28"/>
        </w:rPr>
      </w:pPr>
      <w:r w:rsidRPr="00422617">
        <w:rPr>
          <w:b/>
          <w:sz w:val="28"/>
          <w:szCs w:val="28"/>
        </w:rPr>
        <w:t>НЕЗАВИСИМАЯ ОЦЕНКА КАЧЕСТВА ОБРАЗОВАНИЯ</w:t>
      </w:r>
    </w:p>
    <w:p w:rsidR="00422617" w:rsidRPr="00422617" w:rsidRDefault="00422617" w:rsidP="00422617">
      <w:pPr>
        <w:pStyle w:val="2"/>
        <w:shd w:val="clear" w:color="auto" w:fill="auto"/>
        <w:spacing w:line="276" w:lineRule="auto"/>
        <w:ind w:left="20" w:firstLine="547"/>
        <w:jc w:val="center"/>
        <w:rPr>
          <w:b/>
          <w:sz w:val="28"/>
          <w:szCs w:val="28"/>
        </w:rPr>
      </w:pPr>
    </w:p>
    <w:p w:rsidR="00376C4B" w:rsidRPr="00D60C5C" w:rsidRDefault="00B356DA" w:rsidP="00D60C5C">
      <w:pPr>
        <w:pStyle w:val="2"/>
        <w:shd w:val="clear" w:color="auto" w:fill="auto"/>
        <w:spacing w:line="276" w:lineRule="auto"/>
        <w:ind w:left="20" w:firstLine="547"/>
        <w:rPr>
          <w:sz w:val="28"/>
          <w:szCs w:val="28"/>
        </w:rPr>
      </w:pPr>
      <w:proofErr w:type="gramStart"/>
      <w:r w:rsidRPr="00D60C5C">
        <w:rPr>
          <w:sz w:val="28"/>
          <w:szCs w:val="28"/>
        </w:rPr>
        <w:t>Муниципальное  учреждение Управление образования администрации МО «</w:t>
      </w:r>
      <w:proofErr w:type="spellStart"/>
      <w:r w:rsidRPr="00D60C5C">
        <w:rPr>
          <w:sz w:val="28"/>
          <w:szCs w:val="28"/>
        </w:rPr>
        <w:t>Ташлинский</w:t>
      </w:r>
      <w:proofErr w:type="spellEnd"/>
      <w:r w:rsidRPr="00D60C5C">
        <w:rPr>
          <w:sz w:val="28"/>
          <w:szCs w:val="28"/>
        </w:rPr>
        <w:t xml:space="preserve"> район» предоставляет результаты анкетирования по независимой оценке качества образовательных органи</w:t>
      </w:r>
      <w:r w:rsidR="006972DD" w:rsidRPr="00D60C5C">
        <w:rPr>
          <w:sz w:val="28"/>
          <w:szCs w:val="28"/>
        </w:rPr>
        <w:t>заций района в 2016 году.</w:t>
      </w:r>
      <w:proofErr w:type="gramEnd"/>
    </w:p>
    <w:p w:rsidR="00D16410" w:rsidRPr="00D60C5C" w:rsidRDefault="00D16410" w:rsidP="00D60C5C">
      <w:pPr>
        <w:pStyle w:val="2"/>
        <w:shd w:val="clear" w:color="auto" w:fill="auto"/>
        <w:spacing w:line="276" w:lineRule="auto"/>
        <w:ind w:left="20" w:firstLine="547"/>
        <w:rPr>
          <w:sz w:val="28"/>
          <w:szCs w:val="28"/>
        </w:rPr>
      </w:pPr>
    </w:p>
    <w:p w:rsidR="00D16410" w:rsidRDefault="00D16410" w:rsidP="00D16410">
      <w:pPr>
        <w:pStyle w:val="2"/>
        <w:shd w:val="clear" w:color="auto" w:fill="auto"/>
        <w:spacing w:line="270" w:lineRule="exact"/>
        <w:ind w:left="20" w:firstLine="0"/>
      </w:pPr>
    </w:p>
    <w:p w:rsidR="00D16410" w:rsidRDefault="00D16410" w:rsidP="00D16410">
      <w:pPr>
        <w:pStyle w:val="2"/>
        <w:shd w:val="clear" w:color="auto" w:fill="auto"/>
        <w:spacing w:line="270" w:lineRule="exact"/>
        <w:ind w:left="20" w:firstLine="0"/>
        <w:jc w:val="center"/>
        <w:rPr>
          <w:sz w:val="32"/>
          <w:szCs w:val="32"/>
        </w:rPr>
      </w:pPr>
    </w:p>
    <w:p w:rsidR="00D16410" w:rsidRDefault="00D16410" w:rsidP="00D60C5C">
      <w:pPr>
        <w:pStyle w:val="2"/>
        <w:shd w:val="clear" w:color="auto" w:fill="auto"/>
        <w:spacing w:line="276" w:lineRule="auto"/>
        <w:ind w:left="20" w:firstLine="547"/>
        <w:rPr>
          <w:sz w:val="28"/>
          <w:szCs w:val="28"/>
        </w:rPr>
      </w:pPr>
      <w:r w:rsidRPr="00D16410">
        <w:rPr>
          <w:sz w:val="28"/>
          <w:szCs w:val="28"/>
        </w:rPr>
        <w:t>Сог</w:t>
      </w:r>
      <w:r>
        <w:rPr>
          <w:sz w:val="28"/>
          <w:szCs w:val="28"/>
        </w:rPr>
        <w:t xml:space="preserve">ласно </w:t>
      </w:r>
      <w:r w:rsidR="00A67A69">
        <w:rPr>
          <w:sz w:val="28"/>
          <w:szCs w:val="28"/>
        </w:rPr>
        <w:t xml:space="preserve">Постановлению </w:t>
      </w:r>
      <w:r w:rsidR="00D60C5C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D60C5C">
        <w:rPr>
          <w:sz w:val="28"/>
          <w:szCs w:val="28"/>
        </w:rPr>
        <w:t>Ташлинский</w:t>
      </w:r>
      <w:proofErr w:type="spellEnd"/>
      <w:r w:rsidR="00D60C5C">
        <w:rPr>
          <w:sz w:val="28"/>
          <w:szCs w:val="28"/>
        </w:rPr>
        <w:t xml:space="preserve"> район Оренбургская область </w:t>
      </w:r>
      <w:r w:rsidR="00A67A69">
        <w:rPr>
          <w:sz w:val="28"/>
          <w:szCs w:val="28"/>
        </w:rPr>
        <w:t>от 10.10.2016г. №721-п</w:t>
      </w:r>
      <w:r w:rsidR="001B1F4F">
        <w:rPr>
          <w:color w:val="FF0000"/>
          <w:sz w:val="28"/>
          <w:szCs w:val="28"/>
        </w:rPr>
        <w:t xml:space="preserve"> </w:t>
      </w:r>
      <w:r w:rsidR="00E35FA4">
        <w:rPr>
          <w:sz w:val="28"/>
          <w:szCs w:val="28"/>
        </w:rPr>
        <w:t xml:space="preserve"> «О </w:t>
      </w:r>
      <w:r w:rsidR="00A67A69">
        <w:rPr>
          <w:sz w:val="28"/>
          <w:szCs w:val="28"/>
        </w:rPr>
        <w:t xml:space="preserve">формировании Общественного совета по независимой оценке качества деятельности организаций, подведомственных администрации </w:t>
      </w:r>
      <w:proofErr w:type="spellStart"/>
      <w:r w:rsidR="00A67A69">
        <w:rPr>
          <w:sz w:val="28"/>
          <w:szCs w:val="28"/>
        </w:rPr>
        <w:t>Ташлинского</w:t>
      </w:r>
      <w:proofErr w:type="spellEnd"/>
      <w:r w:rsidR="00A67A69">
        <w:rPr>
          <w:sz w:val="28"/>
          <w:szCs w:val="28"/>
        </w:rPr>
        <w:t xml:space="preserve"> района» </w:t>
      </w:r>
      <w:r w:rsidR="00E35FA4">
        <w:rPr>
          <w:sz w:val="28"/>
          <w:szCs w:val="28"/>
        </w:rPr>
        <w:t xml:space="preserve"> с </w:t>
      </w:r>
      <w:r w:rsidR="00FF5F12">
        <w:rPr>
          <w:sz w:val="28"/>
          <w:szCs w:val="28"/>
        </w:rPr>
        <w:t>1.11</w:t>
      </w:r>
      <w:r w:rsidR="00E35FA4">
        <w:rPr>
          <w:sz w:val="28"/>
          <w:szCs w:val="28"/>
        </w:rPr>
        <w:t>.20</w:t>
      </w:r>
      <w:r w:rsidR="00FF5F12">
        <w:rPr>
          <w:sz w:val="28"/>
          <w:szCs w:val="28"/>
        </w:rPr>
        <w:t>16г. по 1.12</w:t>
      </w:r>
      <w:r w:rsidR="00E35FA4">
        <w:rPr>
          <w:sz w:val="28"/>
          <w:szCs w:val="28"/>
        </w:rPr>
        <w:t xml:space="preserve">.2016г. было проведено анкетирование граждан </w:t>
      </w:r>
      <w:proofErr w:type="spellStart"/>
      <w:r w:rsidR="00E35FA4">
        <w:rPr>
          <w:sz w:val="28"/>
          <w:szCs w:val="28"/>
        </w:rPr>
        <w:t>Ташлинского</w:t>
      </w:r>
      <w:proofErr w:type="spellEnd"/>
      <w:r w:rsidR="00E35FA4">
        <w:rPr>
          <w:sz w:val="28"/>
          <w:szCs w:val="28"/>
        </w:rPr>
        <w:t xml:space="preserve"> района </w:t>
      </w:r>
      <w:r w:rsidR="006972DD">
        <w:rPr>
          <w:sz w:val="28"/>
          <w:szCs w:val="28"/>
        </w:rPr>
        <w:t>по следующим показателям:</w:t>
      </w:r>
    </w:p>
    <w:p w:rsidR="00A269CC" w:rsidRDefault="00A269CC" w:rsidP="00D60C5C">
      <w:pPr>
        <w:pStyle w:val="2"/>
        <w:shd w:val="clear" w:color="auto" w:fill="auto"/>
        <w:spacing w:line="276" w:lineRule="auto"/>
        <w:ind w:left="20" w:firstLine="547"/>
        <w:rPr>
          <w:sz w:val="28"/>
          <w:szCs w:val="28"/>
        </w:rPr>
      </w:pPr>
      <w:r>
        <w:rPr>
          <w:sz w:val="28"/>
          <w:szCs w:val="28"/>
        </w:rPr>
        <w:t>-</w:t>
      </w:r>
      <w:r w:rsidR="006972DD">
        <w:rPr>
          <w:sz w:val="28"/>
          <w:szCs w:val="28"/>
        </w:rPr>
        <w:t>Анкета №1. П</w:t>
      </w:r>
      <w:r w:rsidRPr="00345D74">
        <w:rPr>
          <w:sz w:val="28"/>
          <w:szCs w:val="28"/>
        </w:rPr>
        <w:t xml:space="preserve">оказатели, характеризующие общий </w:t>
      </w:r>
      <w:proofErr w:type="gramStart"/>
      <w:r w:rsidRPr="00345D74">
        <w:rPr>
          <w:sz w:val="28"/>
          <w:szCs w:val="28"/>
        </w:rPr>
        <w:t>критерий оценки</w:t>
      </w:r>
      <w:proofErr w:type="gramEnd"/>
      <w:r w:rsidRPr="00345D74">
        <w:rPr>
          <w:sz w:val="28"/>
          <w:szCs w:val="28"/>
        </w:rPr>
        <w:t xml:space="preserve"> качества образовательной деятельности организаций, осуществляющих образовательную деятельность, касающи</w:t>
      </w:r>
      <w:r>
        <w:rPr>
          <w:sz w:val="28"/>
          <w:szCs w:val="28"/>
        </w:rPr>
        <w:t>е</w:t>
      </w:r>
      <w:r w:rsidRPr="00345D74">
        <w:rPr>
          <w:sz w:val="28"/>
          <w:szCs w:val="28"/>
        </w:rPr>
        <w:t>ся открытости и доступности информации об организациях, осуществляющих образовательную деятельность</w:t>
      </w:r>
      <w:r w:rsidR="00664119">
        <w:rPr>
          <w:sz w:val="28"/>
          <w:szCs w:val="28"/>
        </w:rPr>
        <w:t>;</w:t>
      </w:r>
    </w:p>
    <w:p w:rsidR="00A269CC" w:rsidRPr="00664119" w:rsidRDefault="00A269CC" w:rsidP="00D60C5C">
      <w:pPr>
        <w:pStyle w:val="2"/>
        <w:shd w:val="clear" w:color="auto" w:fill="auto"/>
        <w:spacing w:line="276" w:lineRule="auto"/>
        <w:ind w:left="20" w:firstLine="547"/>
        <w:rPr>
          <w:sz w:val="28"/>
          <w:szCs w:val="28"/>
        </w:rPr>
      </w:pPr>
      <w:r w:rsidRPr="00664119">
        <w:rPr>
          <w:sz w:val="28"/>
          <w:szCs w:val="28"/>
        </w:rPr>
        <w:t>-</w:t>
      </w:r>
      <w:r w:rsidR="006972DD">
        <w:rPr>
          <w:sz w:val="28"/>
          <w:szCs w:val="28"/>
        </w:rPr>
        <w:t>Анкета №2. Обследование</w:t>
      </w:r>
      <w:r w:rsidRPr="00664119">
        <w:rPr>
          <w:sz w:val="28"/>
          <w:szCs w:val="28"/>
        </w:rPr>
        <w:t xml:space="preserve"> мнения участников образовательного процесса о качестве образовательной деятельности образовательных организаций</w:t>
      </w:r>
      <w:r w:rsidR="006972DD">
        <w:rPr>
          <w:sz w:val="28"/>
          <w:szCs w:val="28"/>
        </w:rPr>
        <w:t>.</w:t>
      </w:r>
    </w:p>
    <w:p w:rsidR="007B0AD0" w:rsidRDefault="006B44EB" w:rsidP="00D60C5C">
      <w:pPr>
        <w:pStyle w:val="2"/>
        <w:shd w:val="clear" w:color="auto" w:fill="auto"/>
        <w:spacing w:line="276" w:lineRule="auto"/>
        <w:ind w:left="20" w:firstLine="547"/>
        <w:rPr>
          <w:b/>
          <w:sz w:val="28"/>
          <w:szCs w:val="28"/>
        </w:rPr>
      </w:pPr>
      <w:r w:rsidRPr="006B44EB">
        <w:rPr>
          <w:b/>
          <w:sz w:val="28"/>
          <w:szCs w:val="28"/>
        </w:rPr>
        <w:t>Всего опрошено</w:t>
      </w:r>
      <w:r>
        <w:rPr>
          <w:b/>
          <w:sz w:val="28"/>
          <w:szCs w:val="28"/>
        </w:rPr>
        <w:t xml:space="preserve">  -  </w:t>
      </w:r>
      <w:r w:rsidR="005E63C4">
        <w:rPr>
          <w:b/>
          <w:sz w:val="28"/>
          <w:szCs w:val="28"/>
        </w:rPr>
        <w:t xml:space="preserve">192 </w:t>
      </w:r>
      <w:r w:rsidRPr="00CC30A6">
        <w:rPr>
          <w:b/>
          <w:sz w:val="28"/>
          <w:szCs w:val="28"/>
        </w:rPr>
        <w:t>человек</w:t>
      </w:r>
      <w:r w:rsidR="005E63C4">
        <w:rPr>
          <w:b/>
          <w:sz w:val="28"/>
          <w:szCs w:val="28"/>
        </w:rPr>
        <w:t>а</w:t>
      </w:r>
      <w:r w:rsidR="00B15695" w:rsidRPr="00CC30A6">
        <w:rPr>
          <w:b/>
          <w:sz w:val="28"/>
          <w:szCs w:val="28"/>
        </w:rPr>
        <w:t xml:space="preserve">. </w:t>
      </w:r>
    </w:p>
    <w:p w:rsidR="007B0AD0" w:rsidRDefault="00651CD4" w:rsidP="00D60C5C">
      <w:pPr>
        <w:pStyle w:val="2"/>
        <w:shd w:val="clear" w:color="auto" w:fill="auto"/>
        <w:spacing w:line="276" w:lineRule="auto"/>
        <w:ind w:left="20" w:firstLine="547"/>
        <w:rPr>
          <w:sz w:val="28"/>
          <w:szCs w:val="28"/>
        </w:rPr>
      </w:pPr>
      <w:r w:rsidRPr="00651CD4">
        <w:rPr>
          <w:sz w:val="28"/>
          <w:szCs w:val="28"/>
        </w:rPr>
        <w:t>Результаты следующие:</w:t>
      </w:r>
    </w:p>
    <w:p w:rsidR="005E63C4" w:rsidRPr="00651CD4" w:rsidRDefault="005E63C4" w:rsidP="006B44EB">
      <w:pPr>
        <w:pStyle w:val="2"/>
        <w:shd w:val="clear" w:color="auto" w:fill="auto"/>
        <w:spacing w:line="276" w:lineRule="auto"/>
        <w:ind w:left="20" w:firstLine="0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5E63C4" w:rsidTr="00C72130">
        <w:tc>
          <w:tcPr>
            <w:tcW w:w="675" w:type="dxa"/>
          </w:tcPr>
          <w:p w:rsidR="005E63C4" w:rsidRDefault="005E63C4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5E63C4" w:rsidRDefault="005E63C4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3191" w:type="dxa"/>
          </w:tcPr>
          <w:p w:rsidR="005E63C4" w:rsidRDefault="005E63C4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6E714C" w:rsidTr="00C72130">
        <w:tc>
          <w:tcPr>
            <w:tcW w:w="675" w:type="dxa"/>
          </w:tcPr>
          <w:p w:rsidR="006E714C" w:rsidRPr="00424338" w:rsidRDefault="006E714C" w:rsidP="000150E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6E714C" w:rsidRPr="00424338" w:rsidRDefault="006E714C" w:rsidP="000150E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>МБОУ Яснополянская СОШ</w:t>
            </w:r>
            <w:proofErr w:type="gramEnd"/>
          </w:p>
        </w:tc>
        <w:tc>
          <w:tcPr>
            <w:tcW w:w="3191" w:type="dxa"/>
          </w:tcPr>
          <w:p w:rsidR="006E714C" w:rsidRPr="00424338" w:rsidRDefault="006E714C" w:rsidP="000150E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5E63C4" w:rsidTr="00C72130">
        <w:tc>
          <w:tcPr>
            <w:tcW w:w="675" w:type="dxa"/>
          </w:tcPr>
          <w:p w:rsidR="005E63C4" w:rsidRPr="00424338" w:rsidRDefault="006E714C" w:rsidP="00C72130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5E63C4" w:rsidRPr="00424338" w:rsidRDefault="005E63C4" w:rsidP="00C72130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>МБОУ Алексеевская СОШ</w:t>
            </w:r>
            <w:proofErr w:type="gramEnd"/>
          </w:p>
        </w:tc>
        <w:tc>
          <w:tcPr>
            <w:tcW w:w="3191" w:type="dxa"/>
          </w:tcPr>
          <w:p w:rsidR="005E63C4" w:rsidRPr="00424338" w:rsidRDefault="005E63C4" w:rsidP="00C72130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>16,9</w:t>
            </w:r>
          </w:p>
        </w:tc>
      </w:tr>
      <w:tr w:rsidR="006E714C" w:rsidTr="00C72130">
        <w:tc>
          <w:tcPr>
            <w:tcW w:w="675" w:type="dxa"/>
          </w:tcPr>
          <w:p w:rsidR="006E714C" w:rsidRPr="00424338" w:rsidRDefault="006E714C" w:rsidP="000150E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6E714C" w:rsidRPr="00424338" w:rsidRDefault="006E714C" w:rsidP="000150E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Степановская</w:t>
            </w:r>
            <w:proofErr w:type="spellEnd"/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</w:tcPr>
          <w:p w:rsidR="006E714C" w:rsidRPr="00424338" w:rsidRDefault="006E714C" w:rsidP="000150E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>16,9</w:t>
            </w:r>
          </w:p>
        </w:tc>
      </w:tr>
      <w:tr w:rsidR="005E63C4" w:rsidTr="00C72130">
        <w:tc>
          <w:tcPr>
            <w:tcW w:w="675" w:type="dxa"/>
          </w:tcPr>
          <w:p w:rsidR="005E63C4" w:rsidRDefault="006E714C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5E63C4" w:rsidRDefault="005E63C4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</w:tcPr>
          <w:p w:rsidR="005E63C4" w:rsidRDefault="005E63C4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63C4" w:rsidTr="00C72130">
        <w:tc>
          <w:tcPr>
            <w:tcW w:w="675" w:type="dxa"/>
          </w:tcPr>
          <w:p w:rsidR="005E63C4" w:rsidRDefault="006E714C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5E63C4" w:rsidRDefault="005E63C4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</w:tcPr>
          <w:p w:rsidR="005E63C4" w:rsidRDefault="005E63C4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5E63C4" w:rsidTr="00C72130">
        <w:tc>
          <w:tcPr>
            <w:tcW w:w="675" w:type="dxa"/>
          </w:tcPr>
          <w:p w:rsidR="005E63C4" w:rsidRPr="00424338" w:rsidRDefault="005E63C4" w:rsidP="00C72130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5E63C4" w:rsidRPr="00424338" w:rsidRDefault="005E63C4" w:rsidP="00C72130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E63C4" w:rsidRPr="00424338" w:rsidRDefault="005E63C4" w:rsidP="00C72130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3C4" w:rsidTr="00C72130">
        <w:tc>
          <w:tcPr>
            <w:tcW w:w="675" w:type="dxa"/>
          </w:tcPr>
          <w:p w:rsidR="005E63C4" w:rsidRDefault="005E63C4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E63C4" w:rsidRDefault="005E63C4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63C4" w:rsidRDefault="005E63C4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4C" w:rsidTr="00C72130">
        <w:tc>
          <w:tcPr>
            <w:tcW w:w="675" w:type="dxa"/>
          </w:tcPr>
          <w:p w:rsidR="006E714C" w:rsidRPr="00424338" w:rsidRDefault="006E714C" w:rsidP="000150E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6E714C" w:rsidRPr="00424338" w:rsidRDefault="006E714C" w:rsidP="000150E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>МБОУ Заречная ООШ</w:t>
            </w:r>
            <w:proofErr w:type="gramEnd"/>
          </w:p>
        </w:tc>
        <w:tc>
          <w:tcPr>
            <w:tcW w:w="3191" w:type="dxa"/>
          </w:tcPr>
          <w:p w:rsidR="006E714C" w:rsidRPr="00424338" w:rsidRDefault="006E714C" w:rsidP="000150E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>15,9</w:t>
            </w:r>
          </w:p>
        </w:tc>
      </w:tr>
      <w:tr w:rsidR="005E63C4" w:rsidTr="00C72130">
        <w:tc>
          <w:tcPr>
            <w:tcW w:w="675" w:type="dxa"/>
          </w:tcPr>
          <w:p w:rsidR="005E63C4" w:rsidRDefault="006E714C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5E63C4" w:rsidRDefault="005E63C4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191" w:type="dxa"/>
          </w:tcPr>
          <w:p w:rsidR="005E63C4" w:rsidRDefault="005E63C4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5E63C4" w:rsidTr="00C72130">
        <w:tc>
          <w:tcPr>
            <w:tcW w:w="675" w:type="dxa"/>
          </w:tcPr>
          <w:p w:rsidR="005E63C4" w:rsidRDefault="005E63C4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5E63C4" w:rsidRDefault="005E63C4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МБОУ Зерновая ООШ</w:t>
            </w:r>
            <w:proofErr w:type="gramEnd"/>
          </w:p>
        </w:tc>
        <w:tc>
          <w:tcPr>
            <w:tcW w:w="3191" w:type="dxa"/>
          </w:tcPr>
          <w:p w:rsidR="005E63C4" w:rsidRDefault="005E63C4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</w:tr>
      <w:tr w:rsidR="005E63C4" w:rsidTr="00C72130">
        <w:tc>
          <w:tcPr>
            <w:tcW w:w="675" w:type="dxa"/>
          </w:tcPr>
          <w:p w:rsidR="005E63C4" w:rsidRDefault="005E63C4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E63C4" w:rsidRDefault="005E63C4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63C4" w:rsidRDefault="005E63C4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4C" w:rsidTr="00C72130">
        <w:tc>
          <w:tcPr>
            <w:tcW w:w="675" w:type="dxa"/>
          </w:tcPr>
          <w:p w:rsidR="006E714C" w:rsidRPr="00424338" w:rsidRDefault="006E714C" w:rsidP="000150E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6E714C" w:rsidRPr="00424338" w:rsidRDefault="006E714C" w:rsidP="000150E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>Жигалинская</w:t>
            </w:r>
            <w:proofErr w:type="spellEnd"/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НОШ</w:t>
            </w:r>
          </w:p>
        </w:tc>
        <w:tc>
          <w:tcPr>
            <w:tcW w:w="3191" w:type="dxa"/>
          </w:tcPr>
          <w:p w:rsidR="006E714C" w:rsidRPr="00424338" w:rsidRDefault="006E714C" w:rsidP="000150E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>16,2</w:t>
            </w:r>
          </w:p>
        </w:tc>
      </w:tr>
      <w:tr w:rsidR="006E714C" w:rsidTr="00C72130">
        <w:tc>
          <w:tcPr>
            <w:tcW w:w="675" w:type="dxa"/>
          </w:tcPr>
          <w:p w:rsidR="006E714C" w:rsidRDefault="006E714C" w:rsidP="000150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6E714C" w:rsidRDefault="006E714C" w:rsidP="000150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Пустобаевская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3191" w:type="dxa"/>
          </w:tcPr>
          <w:p w:rsidR="006E714C" w:rsidRDefault="006E714C" w:rsidP="000150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</w:tr>
      <w:tr w:rsidR="005E63C4" w:rsidTr="00C72130">
        <w:tc>
          <w:tcPr>
            <w:tcW w:w="675" w:type="dxa"/>
          </w:tcPr>
          <w:p w:rsidR="005E63C4" w:rsidRDefault="006E714C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5E63C4" w:rsidRDefault="005E63C4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Буренинская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3191" w:type="dxa"/>
          </w:tcPr>
          <w:p w:rsidR="005E63C4" w:rsidRDefault="005E63C4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</w:tr>
      <w:tr w:rsidR="005E63C4" w:rsidTr="00C72130">
        <w:tc>
          <w:tcPr>
            <w:tcW w:w="675" w:type="dxa"/>
          </w:tcPr>
          <w:p w:rsidR="005E63C4" w:rsidRPr="00424338" w:rsidRDefault="005E63C4" w:rsidP="00C72130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5E63C4" w:rsidRPr="00424338" w:rsidRDefault="005E63C4" w:rsidP="00C72130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E63C4" w:rsidRPr="00424338" w:rsidRDefault="005E63C4" w:rsidP="00C72130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714C" w:rsidTr="00C72130">
        <w:tc>
          <w:tcPr>
            <w:tcW w:w="675" w:type="dxa"/>
          </w:tcPr>
          <w:p w:rsidR="006E714C" w:rsidRPr="00424338" w:rsidRDefault="006E714C" w:rsidP="000150E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6E714C" w:rsidRPr="00424338" w:rsidRDefault="006E714C" w:rsidP="000150E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 </w:t>
            </w:r>
            <w:proofErr w:type="spellStart"/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>Жигалинский</w:t>
            </w:r>
            <w:proofErr w:type="spellEnd"/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ДС «Капелька»</w:t>
            </w:r>
          </w:p>
        </w:tc>
        <w:tc>
          <w:tcPr>
            <w:tcW w:w="3191" w:type="dxa"/>
          </w:tcPr>
          <w:p w:rsidR="006E714C" w:rsidRPr="00424338" w:rsidRDefault="006E714C" w:rsidP="000150E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>17,5</w:t>
            </w:r>
          </w:p>
        </w:tc>
      </w:tr>
      <w:tr w:rsidR="006E714C" w:rsidTr="00C72130">
        <w:tc>
          <w:tcPr>
            <w:tcW w:w="675" w:type="dxa"/>
          </w:tcPr>
          <w:p w:rsidR="006E714C" w:rsidRPr="00424338" w:rsidRDefault="006E714C" w:rsidP="000150E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6E714C" w:rsidRPr="00424338" w:rsidRDefault="006E714C" w:rsidP="000150E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>ОУ Заречный ДС «Теремок»</w:t>
            </w:r>
          </w:p>
        </w:tc>
        <w:tc>
          <w:tcPr>
            <w:tcW w:w="3191" w:type="dxa"/>
          </w:tcPr>
          <w:p w:rsidR="006E714C" w:rsidRPr="00424338" w:rsidRDefault="006E714C" w:rsidP="000150E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>16,1</w:t>
            </w:r>
          </w:p>
        </w:tc>
      </w:tr>
      <w:tr w:rsidR="005E63C4" w:rsidTr="00C72130">
        <w:tc>
          <w:tcPr>
            <w:tcW w:w="675" w:type="dxa"/>
          </w:tcPr>
          <w:p w:rsidR="005E63C4" w:rsidRPr="00424338" w:rsidRDefault="005E63C4" w:rsidP="00C72130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E71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5E63C4" w:rsidRPr="00424338" w:rsidRDefault="005E63C4" w:rsidP="00C72130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 </w:t>
            </w:r>
            <w:proofErr w:type="gramStart"/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>Коммунарский</w:t>
            </w:r>
            <w:proofErr w:type="gramEnd"/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ДС «Калинка»</w:t>
            </w:r>
          </w:p>
        </w:tc>
        <w:tc>
          <w:tcPr>
            <w:tcW w:w="3191" w:type="dxa"/>
          </w:tcPr>
          <w:p w:rsidR="005E63C4" w:rsidRPr="00424338" w:rsidRDefault="005E63C4" w:rsidP="00C72130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338">
              <w:rPr>
                <w:rFonts w:ascii="Times New Roman" w:hAnsi="Times New Roman" w:cs="Times New Roman"/>
                <w:b/>
                <w:sz w:val="28"/>
                <w:szCs w:val="28"/>
              </w:rPr>
              <w:t>15,7</w:t>
            </w:r>
          </w:p>
        </w:tc>
      </w:tr>
      <w:tr w:rsidR="006E714C" w:rsidTr="00C72130">
        <w:tc>
          <w:tcPr>
            <w:tcW w:w="675" w:type="dxa"/>
          </w:tcPr>
          <w:p w:rsidR="006E714C" w:rsidRDefault="006E714C" w:rsidP="000150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6E714C" w:rsidRDefault="006E714C" w:rsidP="000150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Восходящий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ДС «Ласточка»</w:t>
            </w:r>
          </w:p>
        </w:tc>
        <w:tc>
          <w:tcPr>
            <w:tcW w:w="3191" w:type="dxa"/>
          </w:tcPr>
          <w:p w:rsidR="006E714C" w:rsidRDefault="006E714C" w:rsidP="000150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6E714C" w:rsidTr="00C72130">
        <w:tc>
          <w:tcPr>
            <w:tcW w:w="675" w:type="dxa"/>
          </w:tcPr>
          <w:p w:rsidR="006E714C" w:rsidRDefault="006E714C" w:rsidP="000150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6E714C" w:rsidRDefault="006E714C" w:rsidP="000150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ДС «Ладушка»</w:t>
            </w:r>
          </w:p>
        </w:tc>
        <w:tc>
          <w:tcPr>
            <w:tcW w:w="3191" w:type="dxa"/>
          </w:tcPr>
          <w:p w:rsidR="006E714C" w:rsidRDefault="006E714C" w:rsidP="000150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6E714C" w:rsidTr="00C72130">
        <w:tc>
          <w:tcPr>
            <w:tcW w:w="675" w:type="dxa"/>
          </w:tcPr>
          <w:p w:rsidR="006E714C" w:rsidRDefault="006E714C" w:rsidP="000150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6E714C" w:rsidRDefault="006E714C" w:rsidP="000150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Кинделинский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ДС «Ромашка»</w:t>
            </w:r>
          </w:p>
        </w:tc>
        <w:tc>
          <w:tcPr>
            <w:tcW w:w="3191" w:type="dxa"/>
          </w:tcPr>
          <w:p w:rsidR="006E714C" w:rsidRDefault="006E714C" w:rsidP="000150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5E63C4" w:rsidTr="00C72130">
        <w:tc>
          <w:tcPr>
            <w:tcW w:w="675" w:type="dxa"/>
          </w:tcPr>
          <w:p w:rsidR="005E63C4" w:rsidRDefault="005E63C4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71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5E63C4" w:rsidRDefault="005E63C4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Бородинский ДС «Колокольчик»</w:t>
            </w:r>
          </w:p>
        </w:tc>
        <w:tc>
          <w:tcPr>
            <w:tcW w:w="3191" w:type="dxa"/>
          </w:tcPr>
          <w:p w:rsidR="005E63C4" w:rsidRDefault="005E63C4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6E714C" w:rsidTr="00C72130">
        <w:tc>
          <w:tcPr>
            <w:tcW w:w="675" w:type="dxa"/>
          </w:tcPr>
          <w:p w:rsidR="006E714C" w:rsidRDefault="006E714C" w:rsidP="000150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6E714C" w:rsidRDefault="006E714C" w:rsidP="000150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Кандалинцевский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ДС «Зернышко»</w:t>
            </w:r>
          </w:p>
        </w:tc>
        <w:tc>
          <w:tcPr>
            <w:tcW w:w="3191" w:type="dxa"/>
          </w:tcPr>
          <w:p w:rsidR="006E714C" w:rsidRDefault="006E714C" w:rsidP="000150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E63C4" w:rsidTr="00C72130">
        <w:tc>
          <w:tcPr>
            <w:tcW w:w="675" w:type="dxa"/>
          </w:tcPr>
          <w:p w:rsidR="005E63C4" w:rsidRDefault="005E63C4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E63C4" w:rsidRDefault="005E63C4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63C4" w:rsidRDefault="005E63C4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3C4" w:rsidTr="00C72130">
        <w:tc>
          <w:tcPr>
            <w:tcW w:w="675" w:type="dxa"/>
          </w:tcPr>
          <w:p w:rsidR="005E63C4" w:rsidRDefault="005E63C4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</w:tcPr>
          <w:p w:rsidR="005E63C4" w:rsidRDefault="005E63C4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ДЮСШ»</w:t>
            </w:r>
          </w:p>
        </w:tc>
        <w:tc>
          <w:tcPr>
            <w:tcW w:w="3191" w:type="dxa"/>
          </w:tcPr>
          <w:p w:rsidR="005E63C4" w:rsidRDefault="005E63C4" w:rsidP="00C721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</w:tbl>
    <w:p w:rsidR="005E63C4" w:rsidRDefault="005E63C4" w:rsidP="005E63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E63C4" w:rsidRDefault="005E63C4" w:rsidP="005E63C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школы</w:t>
      </w:r>
    </w:p>
    <w:p w:rsidR="005E63C4" w:rsidRDefault="005E63C4" w:rsidP="005E63C4">
      <w:pPr>
        <w:pStyle w:val="a8"/>
        <w:rPr>
          <w:rFonts w:ascii="Times New Roman" w:hAnsi="Times New Roman" w:cs="Times New Roman"/>
          <w:sz w:val="28"/>
          <w:szCs w:val="28"/>
        </w:rPr>
      </w:pPr>
      <w:r w:rsidRPr="00EE6F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63C4" w:rsidRDefault="005E63C4" w:rsidP="005E63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E63C4" w:rsidRDefault="005E63C4" w:rsidP="005E63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E63C4" w:rsidRDefault="005E63C4" w:rsidP="005E63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E63C4" w:rsidRDefault="005E63C4" w:rsidP="005E63C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школы</w:t>
      </w:r>
    </w:p>
    <w:p w:rsidR="005E63C4" w:rsidRDefault="005E63C4" w:rsidP="005E63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E63C4" w:rsidRDefault="005E63C4" w:rsidP="005E63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E63C4" w:rsidRDefault="005E63C4" w:rsidP="005E63C4">
      <w:pPr>
        <w:pStyle w:val="a8"/>
        <w:rPr>
          <w:rFonts w:ascii="Times New Roman" w:hAnsi="Times New Roman" w:cs="Times New Roman"/>
          <w:sz w:val="28"/>
          <w:szCs w:val="28"/>
        </w:rPr>
      </w:pPr>
      <w:r w:rsidRPr="004243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63C4" w:rsidRDefault="005E63C4" w:rsidP="005E63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E63C4" w:rsidRDefault="005E63C4" w:rsidP="005E63C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Начальные школы</w:t>
      </w:r>
    </w:p>
    <w:p w:rsidR="005E63C4" w:rsidRDefault="005E63C4" w:rsidP="005E63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E63C4" w:rsidRDefault="005E63C4" w:rsidP="005E63C4">
      <w:pPr>
        <w:pStyle w:val="a8"/>
        <w:rPr>
          <w:rFonts w:ascii="Times New Roman" w:hAnsi="Times New Roman" w:cs="Times New Roman"/>
          <w:sz w:val="28"/>
          <w:szCs w:val="28"/>
        </w:rPr>
      </w:pPr>
      <w:r w:rsidRPr="004243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321945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63C4" w:rsidRDefault="005E63C4" w:rsidP="005E63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E63C4" w:rsidRDefault="005E63C4" w:rsidP="005E63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E63C4" w:rsidRDefault="005E63C4" w:rsidP="005E63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E63C4" w:rsidRDefault="005E63C4" w:rsidP="005E63C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образовательные организации</w:t>
      </w:r>
    </w:p>
    <w:p w:rsidR="005E63C4" w:rsidRDefault="005E63C4" w:rsidP="005E63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B0AD0" w:rsidRDefault="005E63C4" w:rsidP="006B44EB">
      <w:pPr>
        <w:pStyle w:val="2"/>
        <w:shd w:val="clear" w:color="auto" w:fill="auto"/>
        <w:spacing w:line="276" w:lineRule="auto"/>
        <w:ind w:left="20" w:firstLine="0"/>
        <w:rPr>
          <w:b/>
          <w:sz w:val="28"/>
          <w:szCs w:val="28"/>
        </w:rPr>
      </w:pPr>
      <w:r w:rsidRPr="005E63C4">
        <w:rPr>
          <w:b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0E5B" w:rsidRDefault="003B0E5B" w:rsidP="005E63C4">
      <w:pPr>
        <w:pStyle w:val="2"/>
        <w:shd w:val="clear" w:color="auto" w:fill="auto"/>
        <w:spacing w:line="276" w:lineRule="auto"/>
        <w:ind w:firstLine="0"/>
        <w:rPr>
          <w:sz w:val="28"/>
          <w:szCs w:val="28"/>
        </w:rPr>
      </w:pPr>
    </w:p>
    <w:p w:rsidR="00CC30A6" w:rsidRPr="00CC30A6" w:rsidRDefault="00CC30A6" w:rsidP="00CC30A6">
      <w:pPr>
        <w:spacing w:line="276" w:lineRule="auto"/>
        <w:ind w:left="2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60C5C" w:rsidRDefault="00A07DCB" w:rsidP="006030BC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Анкета</w:t>
      </w:r>
      <w:r w:rsidR="006972DD">
        <w:rPr>
          <w:sz w:val="28"/>
          <w:szCs w:val="28"/>
        </w:rPr>
        <w:t xml:space="preserve"> №1 </w:t>
      </w:r>
      <w:r>
        <w:rPr>
          <w:sz w:val="28"/>
          <w:szCs w:val="28"/>
        </w:rPr>
        <w:t xml:space="preserve">заполнялась </w:t>
      </w:r>
      <w:r w:rsidRPr="00345D74">
        <w:rPr>
          <w:sz w:val="28"/>
          <w:szCs w:val="28"/>
        </w:rPr>
        <w:t>организацией-оператором по каждой образовательной организации</w:t>
      </w:r>
      <w:r w:rsidR="00D60C5C">
        <w:rPr>
          <w:sz w:val="28"/>
          <w:szCs w:val="28"/>
        </w:rPr>
        <w:t xml:space="preserve">. </w:t>
      </w:r>
    </w:p>
    <w:p w:rsidR="00D60C5C" w:rsidRDefault="00D60C5C" w:rsidP="00D60C5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0C5C">
        <w:rPr>
          <w:rFonts w:ascii="Times New Roman" w:hAnsi="Times New Roman" w:cs="Times New Roman"/>
          <w:sz w:val="28"/>
          <w:szCs w:val="28"/>
        </w:rPr>
        <w:t>Полнота и актуальность информации об организации, осуществляющей образовательную деятельность (далее – организация), размещенной на официальном сайт</w:t>
      </w:r>
      <w:r>
        <w:rPr>
          <w:rFonts w:ascii="Times New Roman" w:hAnsi="Times New Roman" w:cs="Times New Roman"/>
          <w:sz w:val="28"/>
          <w:szCs w:val="28"/>
        </w:rPr>
        <w:t>е организации в сети «Интернет»-9,3 балла из 10.</w:t>
      </w:r>
    </w:p>
    <w:p w:rsidR="00D60C5C" w:rsidRPr="00D60C5C" w:rsidRDefault="00D60C5C" w:rsidP="00D60C5C">
      <w:pPr>
        <w:pStyle w:val="ab"/>
        <w:widowControl w:val="0"/>
        <w:numPr>
          <w:ilvl w:val="0"/>
          <w:numId w:val="6"/>
        </w:numPr>
        <w:tabs>
          <w:tab w:val="left" w:pos="426"/>
        </w:tabs>
        <w:spacing w:after="140"/>
        <w:jc w:val="both"/>
        <w:rPr>
          <w:rFonts w:ascii="Times New Roman" w:hAnsi="Times New Roman" w:cs="Times New Roman"/>
        </w:rPr>
      </w:pPr>
      <w:r w:rsidRPr="00D60C5C">
        <w:rPr>
          <w:rFonts w:ascii="Times New Roman" w:hAnsi="Times New Roman" w:cs="Times New Roman"/>
          <w:sz w:val="28"/>
          <w:szCs w:val="28"/>
        </w:rPr>
        <w:lastRenderedPageBreak/>
        <w:t> Наличие на официальном сайте организации в сети Интернет сведений о педагогических работниках организации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8,45 балла из 10</w:t>
      </w:r>
    </w:p>
    <w:p w:rsidR="00D60C5C" w:rsidRPr="00D60C5C" w:rsidRDefault="00D60C5C" w:rsidP="00D60C5C">
      <w:pPr>
        <w:pStyle w:val="ab"/>
        <w:widowControl w:val="0"/>
        <w:numPr>
          <w:ilvl w:val="0"/>
          <w:numId w:val="6"/>
        </w:numPr>
        <w:tabs>
          <w:tab w:val="left" w:pos="426"/>
        </w:tabs>
        <w:spacing w:after="140"/>
        <w:jc w:val="both"/>
        <w:rPr>
          <w:rFonts w:ascii="Times New Roman" w:hAnsi="Times New Roman" w:cs="Times New Roman"/>
        </w:rPr>
      </w:pPr>
      <w:r w:rsidRPr="00D60C5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60C5C">
        <w:rPr>
          <w:rFonts w:ascii="Times New Roman" w:hAnsi="Times New Roman" w:cs="Times New Roman"/>
          <w:sz w:val="28"/>
          <w:szCs w:val="28"/>
        </w:rPr>
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6,6 баллов из 10.</w:t>
      </w:r>
      <w:proofErr w:type="gramEnd"/>
    </w:p>
    <w:p w:rsidR="00D60C5C" w:rsidRPr="00D60C5C" w:rsidRDefault="00D60C5C" w:rsidP="00D60C5C">
      <w:pPr>
        <w:pStyle w:val="ab"/>
        <w:widowControl w:val="0"/>
        <w:numPr>
          <w:ilvl w:val="0"/>
          <w:numId w:val="6"/>
        </w:numPr>
        <w:spacing w:after="140"/>
        <w:jc w:val="both"/>
        <w:rPr>
          <w:rFonts w:ascii="Times New Roman" w:hAnsi="Times New Roman" w:cs="Times New Roman"/>
        </w:rPr>
      </w:pPr>
      <w:proofErr w:type="gramStart"/>
      <w:r w:rsidRPr="00D60C5C">
        <w:rPr>
          <w:rFonts w:ascii="Times New Roman" w:hAnsi="Times New Roman" w:cs="Times New Roman"/>
          <w:sz w:val="28"/>
          <w:szCs w:val="28"/>
        </w:rPr>
        <w:t>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>
        <w:rPr>
          <w:rFonts w:ascii="Times New Roman" w:hAnsi="Times New Roman" w:cs="Times New Roman"/>
          <w:sz w:val="28"/>
          <w:szCs w:val="28"/>
        </w:rPr>
        <w:t>-3,4 из 10.</w:t>
      </w:r>
      <w:proofErr w:type="gramEnd"/>
    </w:p>
    <w:p w:rsidR="00D60C5C" w:rsidRPr="00D60C5C" w:rsidRDefault="00D60C5C" w:rsidP="00D60C5C">
      <w:pPr>
        <w:pStyle w:val="ab"/>
        <w:widowControl w:val="0"/>
        <w:numPr>
          <w:ilvl w:val="0"/>
          <w:numId w:val="6"/>
        </w:numPr>
        <w:spacing w:after="140"/>
        <w:jc w:val="both"/>
        <w:rPr>
          <w:rFonts w:ascii="Times New Roman" w:hAnsi="Times New Roman" w:cs="Times New Roman"/>
        </w:rPr>
      </w:pPr>
      <w:r w:rsidRPr="00D60C5C">
        <w:rPr>
          <w:rFonts w:ascii="Times New Roman" w:hAnsi="Times New Roman" w:cs="Times New Roman"/>
          <w:sz w:val="28"/>
          <w:szCs w:val="28"/>
        </w:rPr>
        <w:t xml:space="preserve">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D60C5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60C5C">
        <w:rPr>
          <w:rFonts w:ascii="Times New Roman" w:hAnsi="Times New Roman" w:cs="Times New Roman"/>
          <w:sz w:val="28"/>
          <w:szCs w:val="28"/>
        </w:rPr>
        <w:t xml:space="preserve"> или данных, представленных на сайте образовательной организации в сравнении со средним по городу (региону)</w:t>
      </w:r>
      <w:r w:rsidRPr="00D60C5C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Pr="00D60C5C">
        <w:rPr>
          <w:rFonts w:ascii="Times New Roman" w:hAnsi="Times New Roman" w:cs="Times New Roman"/>
          <w:sz w:val="28"/>
          <w:szCs w:val="28"/>
        </w:rPr>
        <w:t xml:space="preserve"> (в сопоставимых показателях)</w:t>
      </w:r>
      <w:r>
        <w:rPr>
          <w:rFonts w:ascii="Times New Roman" w:hAnsi="Times New Roman" w:cs="Times New Roman"/>
          <w:sz w:val="28"/>
          <w:szCs w:val="28"/>
        </w:rPr>
        <w:t>-3,25 из 10.</w:t>
      </w:r>
    </w:p>
    <w:p w:rsidR="00D60C5C" w:rsidRPr="00D60C5C" w:rsidRDefault="00D60C5C" w:rsidP="00D60C5C">
      <w:pPr>
        <w:pStyle w:val="ab"/>
        <w:numPr>
          <w:ilvl w:val="0"/>
          <w:numId w:val="6"/>
        </w:numPr>
        <w:spacing w:after="140"/>
        <w:jc w:val="both"/>
        <w:rPr>
          <w:rFonts w:ascii="Times New Roman" w:hAnsi="Times New Roman" w:cs="Times New Roman"/>
        </w:rPr>
      </w:pPr>
      <w:r w:rsidRPr="00D60C5C">
        <w:rPr>
          <w:rFonts w:ascii="Times New Roman" w:hAnsi="Times New Roman" w:cs="Times New Roman"/>
          <w:sz w:val="28"/>
          <w:szCs w:val="28"/>
        </w:rPr>
        <w:t>Наличие необходимых условий для охраны и укрепления здоровья, организации питания обучающихся</w:t>
      </w:r>
      <w:r>
        <w:rPr>
          <w:rFonts w:ascii="Times New Roman" w:hAnsi="Times New Roman" w:cs="Times New Roman"/>
          <w:sz w:val="28"/>
          <w:szCs w:val="28"/>
        </w:rPr>
        <w:t>- 4 из 10.</w:t>
      </w:r>
    </w:p>
    <w:p w:rsidR="00D60C5C" w:rsidRPr="00576224" w:rsidRDefault="00D60C5C" w:rsidP="00D60C5C">
      <w:pPr>
        <w:pStyle w:val="ab"/>
        <w:numPr>
          <w:ilvl w:val="0"/>
          <w:numId w:val="6"/>
        </w:numPr>
        <w:spacing w:after="140"/>
        <w:jc w:val="both"/>
        <w:rPr>
          <w:rFonts w:ascii="Times New Roman" w:hAnsi="Times New Roman" w:cs="Times New Roman"/>
        </w:rPr>
      </w:pPr>
      <w:r w:rsidRPr="00D60C5C">
        <w:rPr>
          <w:rFonts w:ascii="Times New Roman" w:hAnsi="Times New Roman" w:cs="Times New Roman"/>
          <w:sz w:val="28"/>
          <w:szCs w:val="28"/>
        </w:rPr>
        <w:t>Условия для индивидуальной работы с обучающимися</w:t>
      </w:r>
      <w:r w:rsidR="00576224">
        <w:rPr>
          <w:rFonts w:ascii="Times New Roman" w:hAnsi="Times New Roman" w:cs="Times New Roman"/>
          <w:sz w:val="28"/>
          <w:szCs w:val="28"/>
        </w:rPr>
        <w:t>-3,9 из 10.</w:t>
      </w:r>
    </w:p>
    <w:p w:rsidR="00576224" w:rsidRPr="00576224" w:rsidRDefault="00576224" w:rsidP="00576224">
      <w:pPr>
        <w:pStyle w:val="ab"/>
        <w:numPr>
          <w:ilvl w:val="0"/>
          <w:numId w:val="6"/>
        </w:numPr>
        <w:spacing w:after="140"/>
        <w:jc w:val="both"/>
        <w:rPr>
          <w:rFonts w:ascii="Times New Roman" w:hAnsi="Times New Roman" w:cs="Times New Roman"/>
        </w:rPr>
      </w:pPr>
      <w:r w:rsidRPr="00576224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Pr="00576224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576224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-2,8 из 10.</w:t>
      </w:r>
    </w:p>
    <w:p w:rsidR="00576224" w:rsidRPr="00576224" w:rsidRDefault="00576224" w:rsidP="00576224">
      <w:pPr>
        <w:pStyle w:val="ab"/>
        <w:numPr>
          <w:ilvl w:val="0"/>
          <w:numId w:val="6"/>
        </w:numPr>
        <w:spacing w:after="140"/>
        <w:jc w:val="both"/>
        <w:rPr>
          <w:rFonts w:ascii="Times New Roman" w:hAnsi="Times New Roman" w:cs="Times New Roman"/>
        </w:rPr>
      </w:pPr>
      <w:r w:rsidRPr="00576224">
        <w:rPr>
          <w:rFonts w:ascii="Times New Roman" w:hAnsi="Times New Roman" w:cs="Times New Roman"/>
          <w:sz w:val="28"/>
          <w:szCs w:val="28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24">
        <w:rPr>
          <w:rFonts w:ascii="Times New Roman" w:hAnsi="Times New Roman" w:cs="Times New Roman"/>
          <w:sz w:val="28"/>
          <w:szCs w:val="28"/>
        </w:rPr>
        <w:t>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hAnsi="Times New Roman" w:cs="Times New Roman"/>
          <w:sz w:val="28"/>
          <w:szCs w:val="28"/>
        </w:rPr>
        <w:t>-3,2 из 10.</w:t>
      </w:r>
    </w:p>
    <w:p w:rsidR="00576224" w:rsidRPr="00576224" w:rsidRDefault="00576224" w:rsidP="00576224">
      <w:pPr>
        <w:pStyle w:val="ab"/>
        <w:numPr>
          <w:ilvl w:val="0"/>
          <w:numId w:val="6"/>
        </w:numPr>
        <w:spacing w:after="140"/>
        <w:jc w:val="both"/>
        <w:rPr>
          <w:rFonts w:ascii="Times New Roman" w:hAnsi="Times New Roman" w:cs="Times New Roman"/>
        </w:rPr>
      </w:pPr>
      <w:r w:rsidRPr="00576224">
        <w:rPr>
          <w:rFonts w:ascii="Times New Roman" w:hAnsi="Times New Roman" w:cs="Times New Roman"/>
          <w:sz w:val="28"/>
          <w:szCs w:val="28"/>
        </w:rPr>
        <w:t xml:space="preserve">Наличие возможности оказания </w:t>
      </w:r>
      <w:proofErr w:type="gramStart"/>
      <w:r w:rsidRPr="0057622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76224">
        <w:rPr>
          <w:rFonts w:ascii="Times New Roman" w:hAnsi="Times New Roman" w:cs="Times New Roman"/>
          <w:sz w:val="28"/>
          <w:szCs w:val="28"/>
        </w:rPr>
        <w:t xml:space="preserve"> психолого-педагогической, медицинской и социальной помощи</w:t>
      </w:r>
      <w:r>
        <w:rPr>
          <w:rFonts w:ascii="Times New Roman" w:hAnsi="Times New Roman" w:cs="Times New Roman"/>
          <w:sz w:val="28"/>
          <w:szCs w:val="28"/>
        </w:rPr>
        <w:t>-1,7 из 10.</w:t>
      </w:r>
    </w:p>
    <w:p w:rsidR="00576224" w:rsidRPr="00576224" w:rsidRDefault="00576224" w:rsidP="00576224">
      <w:pPr>
        <w:pStyle w:val="ab"/>
        <w:numPr>
          <w:ilvl w:val="0"/>
          <w:numId w:val="6"/>
        </w:numPr>
        <w:spacing w:after="140"/>
        <w:jc w:val="both"/>
        <w:rPr>
          <w:rFonts w:ascii="Times New Roman" w:hAnsi="Times New Roman" w:cs="Times New Roman"/>
        </w:rPr>
      </w:pPr>
      <w:r w:rsidRPr="00576224">
        <w:rPr>
          <w:rFonts w:ascii="Times New Roman" w:hAnsi="Times New Roman" w:cs="Times New Roman"/>
          <w:sz w:val="28"/>
          <w:szCs w:val="28"/>
        </w:rPr>
        <w:t>Наличие условий организации обучения и воспитания обучающихся с ограниченными возможностями здоровья и инвалидов</w:t>
      </w:r>
      <w:r>
        <w:rPr>
          <w:rFonts w:ascii="Times New Roman" w:hAnsi="Times New Roman" w:cs="Times New Roman"/>
          <w:sz w:val="28"/>
          <w:szCs w:val="28"/>
        </w:rPr>
        <w:t>-1,3 из 10.</w:t>
      </w:r>
    </w:p>
    <w:p w:rsidR="00576224" w:rsidRDefault="00576224" w:rsidP="00482014">
      <w:pPr>
        <w:spacing w:after="1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24">
        <w:rPr>
          <w:rFonts w:ascii="Times New Roman" w:hAnsi="Times New Roman" w:cs="Times New Roman"/>
          <w:sz w:val="28"/>
          <w:szCs w:val="28"/>
        </w:rPr>
        <w:t>Результаты анкеты говорят о том, что информация об организации доступна для общественности и родителей, а также существует возможно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576224">
        <w:rPr>
          <w:rFonts w:ascii="Times New Roman" w:hAnsi="Times New Roman" w:cs="Times New Roman"/>
          <w:sz w:val="28"/>
          <w:szCs w:val="28"/>
        </w:rPr>
        <w:t xml:space="preserve">  внесения предложений, направленных на улучшение работы организации</w:t>
      </w:r>
      <w:r>
        <w:rPr>
          <w:rFonts w:ascii="Times New Roman" w:hAnsi="Times New Roman" w:cs="Times New Roman"/>
          <w:sz w:val="28"/>
          <w:szCs w:val="28"/>
        </w:rPr>
        <w:t>. Однако материально-техническое обеспечение, н</w:t>
      </w:r>
      <w:r w:rsidRPr="00D60C5C">
        <w:rPr>
          <w:rFonts w:ascii="Times New Roman" w:hAnsi="Times New Roman" w:cs="Times New Roman"/>
          <w:sz w:val="28"/>
          <w:szCs w:val="28"/>
        </w:rPr>
        <w:t>аличие необходимых условий для охраны и укрепления здоровья, организации питания обучающихся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D60C5C">
        <w:rPr>
          <w:rFonts w:ascii="Times New Roman" w:hAnsi="Times New Roman" w:cs="Times New Roman"/>
          <w:sz w:val="28"/>
          <w:szCs w:val="28"/>
        </w:rPr>
        <w:t>словия для индивидуальной работы с обучающимися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576224">
        <w:rPr>
          <w:rFonts w:ascii="Times New Roman" w:hAnsi="Times New Roman" w:cs="Times New Roman"/>
          <w:sz w:val="28"/>
          <w:szCs w:val="28"/>
        </w:rPr>
        <w:t>аличие дополнительных образовательных программ</w:t>
      </w:r>
      <w:r w:rsidR="00A91D5A">
        <w:rPr>
          <w:rFonts w:ascii="Times New Roman" w:hAnsi="Times New Roman" w:cs="Times New Roman"/>
          <w:sz w:val="28"/>
          <w:szCs w:val="28"/>
        </w:rPr>
        <w:t xml:space="preserve"> и</w:t>
      </w:r>
      <w:r w:rsidRPr="0057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76224">
        <w:rPr>
          <w:rFonts w:ascii="Times New Roman" w:hAnsi="Times New Roman" w:cs="Times New Roman"/>
          <w:sz w:val="28"/>
          <w:szCs w:val="28"/>
        </w:rPr>
        <w:t>аличие возможности развития творческих способностей</w:t>
      </w:r>
      <w:r w:rsidR="00482014">
        <w:rPr>
          <w:rFonts w:ascii="Times New Roman" w:hAnsi="Times New Roman" w:cs="Times New Roman"/>
          <w:sz w:val="28"/>
          <w:szCs w:val="28"/>
        </w:rPr>
        <w:t xml:space="preserve"> составляет не более 30%. Образовательные ор</w:t>
      </w:r>
      <w:r w:rsidR="00A91D5A">
        <w:rPr>
          <w:rFonts w:ascii="Times New Roman" w:hAnsi="Times New Roman" w:cs="Times New Roman"/>
          <w:sz w:val="28"/>
          <w:szCs w:val="28"/>
        </w:rPr>
        <w:t xml:space="preserve">ганизации имеют очень низкий показатель по </w:t>
      </w:r>
      <w:r w:rsidR="00A91D5A" w:rsidRPr="00576224">
        <w:rPr>
          <w:rFonts w:ascii="Times New Roman" w:hAnsi="Times New Roman" w:cs="Times New Roman"/>
          <w:sz w:val="28"/>
          <w:szCs w:val="28"/>
        </w:rPr>
        <w:t>возможности оказания обучающимся психолого-педагогической, медицинской и социальной помощи</w:t>
      </w:r>
      <w:r w:rsidR="00482014">
        <w:rPr>
          <w:rFonts w:ascii="Times New Roman" w:hAnsi="Times New Roman" w:cs="Times New Roman"/>
          <w:sz w:val="28"/>
          <w:szCs w:val="28"/>
        </w:rPr>
        <w:t>, а также</w:t>
      </w:r>
      <w:r w:rsidR="00A91D5A">
        <w:rPr>
          <w:rFonts w:ascii="Times New Roman" w:hAnsi="Times New Roman" w:cs="Times New Roman"/>
          <w:sz w:val="28"/>
          <w:szCs w:val="28"/>
        </w:rPr>
        <w:t xml:space="preserve"> </w:t>
      </w:r>
      <w:r w:rsidR="00A91D5A" w:rsidRPr="00576224">
        <w:rPr>
          <w:rFonts w:ascii="Times New Roman" w:hAnsi="Times New Roman" w:cs="Times New Roman"/>
          <w:sz w:val="28"/>
          <w:szCs w:val="28"/>
        </w:rPr>
        <w:t xml:space="preserve">условий организации обучения и </w:t>
      </w:r>
      <w:proofErr w:type="gramStart"/>
      <w:r w:rsidR="00A91D5A" w:rsidRPr="00576224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A91D5A" w:rsidRPr="00576224">
        <w:rPr>
          <w:rFonts w:ascii="Times New Roman" w:hAnsi="Times New Roman" w:cs="Times New Roman"/>
          <w:sz w:val="28"/>
          <w:szCs w:val="28"/>
        </w:rPr>
        <w:t xml:space="preserve"> обучающихся с ограниченными возможностями здоровья и инвалидов</w:t>
      </w:r>
      <w:r w:rsidR="00482014">
        <w:rPr>
          <w:rFonts w:ascii="Times New Roman" w:hAnsi="Times New Roman" w:cs="Times New Roman"/>
          <w:sz w:val="28"/>
          <w:szCs w:val="28"/>
        </w:rPr>
        <w:t>.</w:t>
      </w:r>
    </w:p>
    <w:p w:rsidR="00482014" w:rsidRDefault="00482014" w:rsidP="004D5C00">
      <w:pPr>
        <w:spacing w:after="1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Анкеты №2 отвечали респонденты (родители, обучающиеся).</w:t>
      </w:r>
    </w:p>
    <w:p w:rsidR="008F49D3" w:rsidRPr="00C14C51" w:rsidRDefault="00482014" w:rsidP="004D5C00">
      <w:pPr>
        <w:spacing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14C51">
        <w:rPr>
          <w:rFonts w:ascii="Times New Roman" w:hAnsi="Times New Roman" w:cs="Times New Roman"/>
          <w:b/>
          <w:sz w:val="28"/>
          <w:szCs w:val="28"/>
        </w:rPr>
        <w:lastRenderedPageBreak/>
        <w:t>Полнота и актуальность информации об организации и ее деятельности</w:t>
      </w:r>
      <w:r w:rsidR="008F49D3" w:rsidRPr="00C14C51">
        <w:rPr>
          <w:rFonts w:ascii="Times New Roman" w:hAnsi="Times New Roman" w:cs="Times New Roman"/>
          <w:b/>
          <w:sz w:val="28"/>
          <w:szCs w:val="28"/>
        </w:rPr>
        <w:t>, наличие сведений о педагогических работниках организации,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организации,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</w:t>
      </w:r>
      <w:proofErr w:type="gramEnd"/>
      <w:r w:rsidR="008F49D3" w:rsidRPr="00C14C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F49D3" w:rsidRPr="00C14C51">
        <w:rPr>
          <w:rFonts w:ascii="Times New Roman" w:hAnsi="Times New Roman" w:cs="Times New Roman"/>
          <w:b/>
          <w:sz w:val="28"/>
          <w:szCs w:val="28"/>
        </w:rPr>
        <w:t xml:space="preserve">почте, с помощью электронных сервисов)- </w:t>
      </w:r>
      <w:r w:rsidR="008F49D3" w:rsidRPr="00C14C51">
        <w:rPr>
          <w:rFonts w:ascii="Times New Roman" w:hAnsi="Times New Roman" w:cs="Times New Roman"/>
          <w:sz w:val="28"/>
          <w:szCs w:val="28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актуальна).</w:t>
      </w:r>
      <w:proofErr w:type="gramEnd"/>
    </w:p>
    <w:p w:rsidR="008F49D3" w:rsidRPr="00C14C51" w:rsidRDefault="008F49D3" w:rsidP="004D5C00">
      <w:pPr>
        <w:spacing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14C51">
        <w:rPr>
          <w:rFonts w:ascii="Times New Roman" w:hAnsi="Times New Roman" w:cs="Times New Roman"/>
          <w:b/>
          <w:sz w:val="28"/>
          <w:szCs w:val="28"/>
        </w:rPr>
        <w:t>Материально-техническое и информационное обеспечение организации, наличие необходимых условий для охраны и укрепления здоровья, организации питания обучающихся</w:t>
      </w:r>
      <w:r w:rsidR="00CB21E0" w:rsidRPr="00C14C51">
        <w:rPr>
          <w:rFonts w:ascii="Times New Roman" w:hAnsi="Times New Roman" w:cs="Times New Roman"/>
          <w:b/>
          <w:sz w:val="28"/>
          <w:szCs w:val="28"/>
        </w:rPr>
        <w:t xml:space="preserve">, наличие необходимых условий для охраны и укрепления здоровья, организации питания обучающихся </w:t>
      </w:r>
      <w:r w:rsidRPr="00C14C5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14C51">
        <w:rPr>
          <w:rFonts w:ascii="Times New Roman" w:hAnsi="Times New Roman" w:cs="Times New Roman"/>
          <w:sz w:val="28"/>
          <w:szCs w:val="28"/>
        </w:rPr>
        <w:t xml:space="preserve">в целом хорошо, за исключением незначительных недостатков, </w:t>
      </w:r>
      <w:r w:rsidR="00CB21E0" w:rsidRPr="00C14C51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C14C51">
        <w:rPr>
          <w:rFonts w:ascii="Times New Roman" w:hAnsi="Times New Roman" w:cs="Times New Roman"/>
          <w:sz w:val="28"/>
          <w:szCs w:val="28"/>
        </w:rPr>
        <w:t>полностью удовлетворены.</w:t>
      </w:r>
      <w:proofErr w:type="gramEnd"/>
    </w:p>
    <w:p w:rsidR="004D5C00" w:rsidRPr="00C14C51" w:rsidRDefault="00CB21E0" w:rsidP="004D5C00">
      <w:pPr>
        <w:spacing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4C51">
        <w:rPr>
          <w:rFonts w:ascii="Times New Roman" w:hAnsi="Times New Roman" w:cs="Times New Roman"/>
          <w:b/>
          <w:sz w:val="28"/>
          <w:szCs w:val="28"/>
        </w:rPr>
        <w:t>Условия для индивидуальной работы с обучающимися</w:t>
      </w:r>
      <w:r w:rsidR="004D5C00" w:rsidRPr="00C14C51">
        <w:rPr>
          <w:rFonts w:ascii="Times New Roman" w:hAnsi="Times New Roman" w:cs="Times New Roman"/>
          <w:b/>
          <w:sz w:val="28"/>
          <w:szCs w:val="28"/>
        </w:rPr>
        <w:t xml:space="preserve">, Наличие дополнительных образовательных программ, наличие возможности развития творческих способностей и интересов обучающихся, включая их участие в конкурсах и олимпиадах, наличие возможности оказания психолого-педагогической, медицинской и социальной помощи обучающимся, наличие условий организации обучения и воспитания обучающихся с ограниченными возможностями здоровья и инвалидов – </w:t>
      </w:r>
      <w:r w:rsidR="004D5C00" w:rsidRPr="00C14C51">
        <w:rPr>
          <w:rFonts w:ascii="Times New Roman" w:hAnsi="Times New Roman" w:cs="Times New Roman"/>
          <w:sz w:val="28"/>
          <w:szCs w:val="28"/>
        </w:rPr>
        <w:t>удовлетворительно.</w:t>
      </w:r>
      <w:proofErr w:type="gramEnd"/>
    </w:p>
    <w:p w:rsidR="00C14C51" w:rsidRPr="00C14C51" w:rsidRDefault="004D5C00" w:rsidP="00C14C51">
      <w:pPr>
        <w:spacing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C51">
        <w:rPr>
          <w:rFonts w:ascii="Times New Roman" w:hAnsi="Times New Roman" w:cs="Times New Roman"/>
          <w:b/>
          <w:sz w:val="28"/>
          <w:szCs w:val="28"/>
        </w:rPr>
        <w:t>Доброжелательность и вежливость работнико</w:t>
      </w:r>
      <w:proofErr w:type="gramStart"/>
      <w:r w:rsidRPr="00C14C51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Pr="00C14C51">
        <w:rPr>
          <w:rFonts w:ascii="Times New Roman" w:hAnsi="Times New Roman" w:cs="Times New Roman"/>
          <w:sz w:val="28"/>
          <w:szCs w:val="28"/>
        </w:rPr>
        <w:t xml:space="preserve"> полностью устраивает (76%)</w:t>
      </w:r>
      <w:r w:rsidR="00C14C51" w:rsidRPr="00C14C51">
        <w:rPr>
          <w:rFonts w:ascii="Times New Roman" w:hAnsi="Times New Roman" w:cs="Times New Roman"/>
          <w:sz w:val="28"/>
          <w:szCs w:val="28"/>
        </w:rPr>
        <w:t>.</w:t>
      </w:r>
    </w:p>
    <w:p w:rsidR="00C14C51" w:rsidRPr="00C14C51" w:rsidRDefault="004D5C00" w:rsidP="00C14C51">
      <w:pPr>
        <w:spacing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C51">
        <w:rPr>
          <w:rFonts w:ascii="Times New Roman" w:hAnsi="Times New Roman" w:cs="Times New Roman"/>
          <w:b/>
          <w:sz w:val="28"/>
          <w:szCs w:val="28"/>
        </w:rPr>
        <w:t xml:space="preserve"> Компетентность работнико</w:t>
      </w:r>
      <w:proofErr w:type="gramStart"/>
      <w:r w:rsidRPr="00C14C51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Pr="00C14C51">
        <w:rPr>
          <w:rFonts w:ascii="Times New Roman" w:hAnsi="Times New Roman" w:cs="Times New Roman"/>
          <w:sz w:val="28"/>
          <w:szCs w:val="28"/>
        </w:rPr>
        <w:t xml:space="preserve"> полностью устраивает (66</w:t>
      </w:r>
      <w:r w:rsidR="00C14C51" w:rsidRPr="00C14C51">
        <w:rPr>
          <w:rFonts w:ascii="Times New Roman" w:hAnsi="Times New Roman" w:cs="Times New Roman"/>
          <w:sz w:val="28"/>
          <w:szCs w:val="28"/>
        </w:rPr>
        <w:t>%).</w:t>
      </w:r>
    </w:p>
    <w:p w:rsidR="004D5C00" w:rsidRPr="00C14C51" w:rsidRDefault="00C14C51" w:rsidP="00C14C51">
      <w:pPr>
        <w:spacing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C51">
        <w:rPr>
          <w:rFonts w:ascii="Times New Roman" w:hAnsi="Times New Roman" w:cs="Times New Roman"/>
          <w:b/>
          <w:sz w:val="28"/>
          <w:szCs w:val="28"/>
        </w:rPr>
        <w:t>У</w:t>
      </w:r>
      <w:r w:rsidR="004D5C00" w:rsidRPr="00C14C51">
        <w:rPr>
          <w:rFonts w:ascii="Times New Roman" w:hAnsi="Times New Roman" w:cs="Times New Roman"/>
          <w:b/>
          <w:sz w:val="28"/>
          <w:szCs w:val="28"/>
        </w:rPr>
        <w:t>довлетворение материально-техническим обеспечением организаци</w:t>
      </w:r>
      <w:proofErr w:type="gramStart"/>
      <w:r w:rsidR="004D5C00" w:rsidRPr="00C14C51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="004D5C00" w:rsidRPr="00C14C51">
        <w:rPr>
          <w:rFonts w:ascii="Times New Roman" w:hAnsi="Times New Roman" w:cs="Times New Roman"/>
          <w:sz w:val="28"/>
          <w:szCs w:val="28"/>
        </w:rPr>
        <w:t xml:space="preserve"> в целом хорошо, но есть недостатки (31%), полностью устраивает(51%)</w:t>
      </w:r>
      <w:r w:rsidRPr="00C14C51">
        <w:rPr>
          <w:rFonts w:ascii="Times New Roman" w:hAnsi="Times New Roman" w:cs="Times New Roman"/>
          <w:sz w:val="28"/>
          <w:szCs w:val="28"/>
        </w:rPr>
        <w:t>.</w:t>
      </w:r>
    </w:p>
    <w:p w:rsidR="00C14C51" w:rsidRPr="00C14C51" w:rsidRDefault="00C14C51" w:rsidP="00C14C51">
      <w:pPr>
        <w:spacing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C51">
        <w:rPr>
          <w:rFonts w:ascii="Times New Roman" w:hAnsi="Times New Roman" w:cs="Times New Roman"/>
          <w:b/>
          <w:sz w:val="28"/>
          <w:szCs w:val="28"/>
        </w:rPr>
        <w:t>Удовлетворение качеством предоставляемых образовательных услу</w:t>
      </w:r>
      <w:proofErr w:type="gramStart"/>
      <w:r w:rsidRPr="00C14C51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C14C51">
        <w:rPr>
          <w:rFonts w:ascii="Times New Roman" w:hAnsi="Times New Roman" w:cs="Times New Roman"/>
          <w:sz w:val="28"/>
          <w:szCs w:val="28"/>
        </w:rPr>
        <w:t xml:space="preserve"> в целом хорошо, но есть недостатки (32%), полностью устраивает (59%).</w:t>
      </w:r>
    </w:p>
    <w:p w:rsidR="00C14C51" w:rsidRPr="00C14C51" w:rsidRDefault="00C14C51" w:rsidP="00C14C51">
      <w:pPr>
        <w:spacing w:line="312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14C51">
        <w:rPr>
          <w:rFonts w:ascii="Times New Roman" w:hAnsi="Times New Roman" w:cs="Times New Roman"/>
          <w:b/>
          <w:sz w:val="28"/>
          <w:szCs w:val="28"/>
        </w:rPr>
        <w:t>Готовность рекомендовать организацию родственникам и знакомы</w:t>
      </w:r>
      <w:proofErr w:type="gramStart"/>
      <w:r w:rsidRPr="00C14C51"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 w:rsidRPr="00C14C51">
        <w:rPr>
          <w:rFonts w:ascii="Times New Roman" w:hAnsi="Times New Roman" w:cs="Times New Roman"/>
          <w:sz w:val="28"/>
          <w:szCs w:val="28"/>
        </w:rPr>
        <w:t xml:space="preserve"> полностью устраивает (76%).</w:t>
      </w:r>
    </w:p>
    <w:p w:rsidR="00C14C51" w:rsidRPr="00C14C51" w:rsidRDefault="00C14C51" w:rsidP="00C14C51">
      <w:pPr>
        <w:spacing w:line="312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0F16" w:rsidRDefault="00651CD4" w:rsidP="00C14C51">
      <w:pPr>
        <w:pStyle w:val="2"/>
        <w:ind w:firstLine="567"/>
        <w:jc w:val="both"/>
        <w:rPr>
          <w:sz w:val="28"/>
          <w:szCs w:val="28"/>
        </w:rPr>
      </w:pPr>
      <w:r w:rsidRPr="000E6038">
        <w:rPr>
          <w:sz w:val="28"/>
          <w:szCs w:val="28"/>
        </w:rPr>
        <w:lastRenderedPageBreak/>
        <w:t>По итогам проведенного анкетирования можно сделать вывод, что образовательные организации предоставляют образовательные программы, комфортные условия для детей ра</w:t>
      </w:r>
      <w:r w:rsidR="000E6038" w:rsidRPr="000E6038">
        <w:rPr>
          <w:sz w:val="28"/>
          <w:szCs w:val="28"/>
        </w:rPr>
        <w:t>зных возрастов, способностей, в соответствии с пожеланиями родителей (законных представителей).</w:t>
      </w:r>
    </w:p>
    <w:p w:rsidR="000E6038" w:rsidRDefault="000E6038" w:rsidP="006030BC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респондентами отмечена удовлетворительная оценка организации работы образовательных организаций </w:t>
      </w:r>
      <w:proofErr w:type="spellStart"/>
      <w:r>
        <w:rPr>
          <w:sz w:val="28"/>
          <w:szCs w:val="28"/>
        </w:rPr>
        <w:t>Ташлинского</w:t>
      </w:r>
      <w:proofErr w:type="spellEnd"/>
      <w:r>
        <w:rPr>
          <w:sz w:val="28"/>
          <w:szCs w:val="28"/>
        </w:rPr>
        <w:t xml:space="preserve"> района. Информированность</w:t>
      </w:r>
      <w:r w:rsidR="00D23119">
        <w:rPr>
          <w:sz w:val="28"/>
          <w:szCs w:val="28"/>
        </w:rPr>
        <w:t xml:space="preserve"> населения о порядке предоставления муниципальных услуг достаточная.</w:t>
      </w:r>
    </w:p>
    <w:p w:rsidR="00CD0F16" w:rsidRPr="00CD0F16" w:rsidRDefault="00D23119" w:rsidP="006030BC">
      <w:pPr>
        <w:pStyle w:val="2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Таким образом, качество муниципальных услуг</w:t>
      </w:r>
      <w:r w:rsidRPr="00D23119">
        <w:rPr>
          <w:sz w:val="28"/>
          <w:szCs w:val="28"/>
        </w:rPr>
        <w:t>, предоставляемых</w:t>
      </w:r>
      <w:r>
        <w:rPr>
          <w:sz w:val="28"/>
          <w:szCs w:val="28"/>
        </w:rPr>
        <w:t xml:space="preserve"> образовательными организациями </w:t>
      </w:r>
      <w:proofErr w:type="spellStart"/>
      <w:r>
        <w:rPr>
          <w:sz w:val="28"/>
          <w:szCs w:val="28"/>
        </w:rPr>
        <w:t>Ташлинского</w:t>
      </w:r>
      <w:proofErr w:type="spellEnd"/>
      <w:r>
        <w:rPr>
          <w:sz w:val="28"/>
          <w:szCs w:val="28"/>
        </w:rPr>
        <w:t xml:space="preserve"> района,  можно признать удовлетворительными, опрос населения считать состоявшимся.</w:t>
      </w:r>
      <w:bookmarkStart w:id="0" w:name="_GoBack"/>
      <w:bookmarkEnd w:id="0"/>
    </w:p>
    <w:p w:rsidR="003B0E5B" w:rsidRDefault="003B0E5B" w:rsidP="006B44EB">
      <w:pPr>
        <w:pStyle w:val="2"/>
        <w:shd w:val="clear" w:color="auto" w:fill="auto"/>
        <w:spacing w:line="276" w:lineRule="auto"/>
        <w:ind w:left="20" w:firstLine="0"/>
        <w:rPr>
          <w:b/>
          <w:sz w:val="28"/>
          <w:szCs w:val="28"/>
        </w:rPr>
      </w:pPr>
    </w:p>
    <w:p w:rsidR="003B0E5B" w:rsidRDefault="003B0E5B" w:rsidP="006B44EB">
      <w:pPr>
        <w:pStyle w:val="2"/>
        <w:shd w:val="clear" w:color="auto" w:fill="auto"/>
        <w:spacing w:line="276" w:lineRule="auto"/>
        <w:ind w:left="20" w:firstLine="0"/>
        <w:rPr>
          <w:b/>
          <w:sz w:val="28"/>
          <w:szCs w:val="28"/>
        </w:rPr>
      </w:pPr>
    </w:p>
    <w:p w:rsidR="003B0E5B" w:rsidRDefault="003B0E5B" w:rsidP="006B44EB">
      <w:pPr>
        <w:pStyle w:val="2"/>
        <w:shd w:val="clear" w:color="auto" w:fill="auto"/>
        <w:spacing w:line="276" w:lineRule="auto"/>
        <w:ind w:left="20" w:firstLine="0"/>
        <w:rPr>
          <w:b/>
          <w:sz w:val="28"/>
          <w:szCs w:val="28"/>
        </w:rPr>
      </w:pPr>
    </w:p>
    <w:p w:rsidR="003B0E5B" w:rsidRDefault="003B0E5B" w:rsidP="006B44EB">
      <w:pPr>
        <w:pStyle w:val="2"/>
        <w:shd w:val="clear" w:color="auto" w:fill="auto"/>
        <w:spacing w:line="276" w:lineRule="auto"/>
        <w:ind w:left="20" w:firstLine="0"/>
        <w:rPr>
          <w:b/>
          <w:sz w:val="28"/>
          <w:szCs w:val="28"/>
        </w:rPr>
      </w:pPr>
    </w:p>
    <w:p w:rsidR="003B0E5B" w:rsidRDefault="003B0E5B" w:rsidP="006B44EB">
      <w:pPr>
        <w:pStyle w:val="2"/>
        <w:shd w:val="clear" w:color="auto" w:fill="auto"/>
        <w:spacing w:line="276" w:lineRule="auto"/>
        <w:ind w:left="20" w:firstLine="0"/>
        <w:rPr>
          <w:b/>
          <w:sz w:val="28"/>
          <w:szCs w:val="28"/>
        </w:rPr>
      </w:pPr>
    </w:p>
    <w:p w:rsidR="003B0E5B" w:rsidRDefault="003B0E5B" w:rsidP="006B44EB">
      <w:pPr>
        <w:pStyle w:val="2"/>
        <w:shd w:val="clear" w:color="auto" w:fill="auto"/>
        <w:spacing w:line="276" w:lineRule="auto"/>
        <w:ind w:left="20" w:firstLine="0"/>
        <w:rPr>
          <w:b/>
          <w:sz w:val="28"/>
          <w:szCs w:val="28"/>
        </w:rPr>
      </w:pPr>
    </w:p>
    <w:p w:rsidR="003B0E5B" w:rsidRDefault="003B0E5B" w:rsidP="006B44EB">
      <w:pPr>
        <w:pStyle w:val="2"/>
        <w:shd w:val="clear" w:color="auto" w:fill="auto"/>
        <w:spacing w:line="276" w:lineRule="auto"/>
        <w:ind w:left="20" w:firstLine="0"/>
        <w:rPr>
          <w:b/>
          <w:sz w:val="28"/>
          <w:szCs w:val="28"/>
        </w:rPr>
      </w:pPr>
    </w:p>
    <w:p w:rsidR="003B0E5B" w:rsidRDefault="003B0E5B" w:rsidP="006B44EB">
      <w:pPr>
        <w:pStyle w:val="2"/>
        <w:shd w:val="clear" w:color="auto" w:fill="auto"/>
        <w:spacing w:line="276" w:lineRule="auto"/>
        <w:ind w:left="20" w:firstLine="0"/>
        <w:rPr>
          <w:b/>
          <w:sz w:val="28"/>
          <w:szCs w:val="28"/>
        </w:rPr>
      </w:pPr>
    </w:p>
    <w:p w:rsidR="003B0E5B" w:rsidRDefault="003B0E5B" w:rsidP="007D7EF7">
      <w:pPr>
        <w:pStyle w:val="2"/>
        <w:shd w:val="clear" w:color="auto" w:fill="auto"/>
        <w:spacing w:line="276" w:lineRule="auto"/>
        <w:ind w:firstLine="0"/>
        <w:rPr>
          <w:b/>
          <w:sz w:val="28"/>
          <w:szCs w:val="28"/>
        </w:rPr>
      </w:pPr>
    </w:p>
    <w:sectPr w:rsidR="003B0E5B" w:rsidSect="005E63C4">
      <w:pgSz w:w="11905" w:h="16837"/>
      <w:pgMar w:top="1161" w:right="458" w:bottom="1268" w:left="13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EA9" w:rsidRDefault="00AC4EA9" w:rsidP="00376C4B">
      <w:r>
        <w:separator/>
      </w:r>
    </w:p>
  </w:endnote>
  <w:endnote w:type="continuationSeparator" w:id="1">
    <w:p w:rsidR="00AC4EA9" w:rsidRDefault="00AC4EA9" w:rsidP="00376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EA9" w:rsidRDefault="00AC4EA9"/>
  </w:footnote>
  <w:footnote w:type="continuationSeparator" w:id="1">
    <w:p w:rsidR="00AC4EA9" w:rsidRDefault="00AC4EA9"/>
  </w:footnote>
  <w:footnote w:id="2">
    <w:p w:rsidR="00D60C5C" w:rsidRPr="00AA4E99" w:rsidRDefault="00D60C5C" w:rsidP="00D60C5C">
      <w:pPr>
        <w:pStyle w:val="ac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0B9"/>
    <w:multiLevelType w:val="hybridMultilevel"/>
    <w:tmpl w:val="313ADCE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10681B46"/>
    <w:multiLevelType w:val="multilevel"/>
    <w:tmpl w:val="219E19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A411A"/>
    <w:multiLevelType w:val="multilevel"/>
    <w:tmpl w:val="924A873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0"/>
      <w:numFmt w:val="decimal"/>
      <w:lvlText w:val="%1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235C26CB"/>
    <w:multiLevelType w:val="hybridMultilevel"/>
    <w:tmpl w:val="E2B01A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6397B"/>
    <w:multiLevelType w:val="hybridMultilevel"/>
    <w:tmpl w:val="DDF474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B7C56FD"/>
    <w:multiLevelType w:val="hybridMultilevel"/>
    <w:tmpl w:val="EE5007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97665"/>
    <w:multiLevelType w:val="hybridMultilevel"/>
    <w:tmpl w:val="C44047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E2DD9"/>
    <w:multiLevelType w:val="multilevel"/>
    <w:tmpl w:val="A6E4F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52B370DB"/>
    <w:multiLevelType w:val="hybridMultilevel"/>
    <w:tmpl w:val="AE2EA84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D04425"/>
    <w:multiLevelType w:val="multilevel"/>
    <w:tmpl w:val="EFF8B2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F692360"/>
    <w:multiLevelType w:val="multilevel"/>
    <w:tmpl w:val="B1D6E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76C4B"/>
    <w:rsid w:val="000078C7"/>
    <w:rsid w:val="00033D72"/>
    <w:rsid w:val="00054714"/>
    <w:rsid w:val="00054D40"/>
    <w:rsid w:val="000768FB"/>
    <w:rsid w:val="000E6038"/>
    <w:rsid w:val="0012710A"/>
    <w:rsid w:val="00157EA2"/>
    <w:rsid w:val="00173E8E"/>
    <w:rsid w:val="00184757"/>
    <w:rsid w:val="001B1F4F"/>
    <w:rsid w:val="00216B52"/>
    <w:rsid w:val="00277070"/>
    <w:rsid w:val="002921E6"/>
    <w:rsid w:val="002F0A43"/>
    <w:rsid w:val="00312800"/>
    <w:rsid w:val="00346CBA"/>
    <w:rsid w:val="00376C4B"/>
    <w:rsid w:val="003B0E5B"/>
    <w:rsid w:val="003B5F45"/>
    <w:rsid w:val="003E41AD"/>
    <w:rsid w:val="003F2465"/>
    <w:rsid w:val="003F7DD2"/>
    <w:rsid w:val="00422617"/>
    <w:rsid w:val="00431DC1"/>
    <w:rsid w:val="00443528"/>
    <w:rsid w:val="00461DAB"/>
    <w:rsid w:val="00472ADF"/>
    <w:rsid w:val="00482014"/>
    <w:rsid w:val="004C64A7"/>
    <w:rsid w:val="004D5C00"/>
    <w:rsid w:val="004F7356"/>
    <w:rsid w:val="005069FF"/>
    <w:rsid w:val="00576224"/>
    <w:rsid w:val="00580190"/>
    <w:rsid w:val="00587B83"/>
    <w:rsid w:val="005E5707"/>
    <w:rsid w:val="005E63C4"/>
    <w:rsid w:val="006030BC"/>
    <w:rsid w:val="006324DA"/>
    <w:rsid w:val="0063356D"/>
    <w:rsid w:val="00644E06"/>
    <w:rsid w:val="00651CD4"/>
    <w:rsid w:val="00664119"/>
    <w:rsid w:val="0068771B"/>
    <w:rsid w:val="006972DD"/>
    <w:rsid w:val="006A500C"/>
    <w:rsid w:val="006B44EB"/>
    <w:rsid w:val="006E714C"/>
    <w:rsid w:val="0070713B"/>
    <w:rsid w:val="00724E38"/>
    <w:rsid w:val="007342D4"/>
    <w:rsid w:val="007444A1"/>
    <w:rsid w:val="00755307"/>
    <w:rsid w:val="00772661"/>
    <w:rsid w:val="0079239C"/>
    <w:rsid w:val="007B0AD0"/>
    <w:rsid w:val="007B4EB7"/>
    <w:rsid w:val="007D7EF7"/>
    <w:rsid w:val="007E7F9E"/>
    <w:rsid w:val="00847851"/>
    <w:rsid w:val="00875787"/>
    <w:rsid w:val="008D4615"/>
    <w:rsid w:val="008E58D8"/>
    <w:rsid w:val="008F49D3"/>
    <w:rsid w:val="00901D97"/>
    <w:rsid w:val="00902F11"/>
    <w:rsid w:val="0095301C"/>
    <w:rsid w:val="0097644C"/>
    <w:rsid w:val="00976FB5"/>
    <w:rsid w:val="00A07DCB"/>
    <w:rsid w:val="00A269CC"/>
    <w:rsid w:val="00A26F5E"/>
    <w:rsid w:val="00A426C9"/>
    <w:rsid w:val="00A67A69"/>
    <w:rsid w:val="00A91D5A"/>
    <w:rsid w:val="00AC4EA9"/>
    <w:rsid w:val="00AF4E32"/>
    <w:rsid w:val="00B15695"/>
    <w:rsid w:val="00B356DA"/>
    <w:rsid w:val="00B45D61"/>
    <w:rsid w:val="00B5586B"/>
    <w:rsid w:val="00B92159"/>
    <w:rsid w:val="00B969D0"/>
    <w:rsid w:val="00BA0BA8"/>
    <w:rsid w:val="00BF5AFF"/>
    <w:rsid w:val="00C0449E"/>
    <w:rsid w:val="00C14C51"/>
    <w:rsid w:val="00C60FEE"/>
    <w:rsid w:val="00CA3283"/>
    <w:rsid w:val="00CB21E0"/>
    <w:rsid w:val="00CC30A6"/>
    <w:rsid w:val="00CD0F16"/>
    <w:rsid w:val="00CF48FC"/>
    <w:rsid w:val="00D1153E"/>
    <w:rsid w:val="00D16410"/>
    <w:rsid w:val="00D23119"/>
    <w:rsid w:val="00D37767"/>
    <w:rsid w:val="00D46483"/>
    <w:rsid w:val="00D60C5C"/>
    <w:rsid w:val="00D75E58"/>
    <w:rsid w:val="00D8761B"/>
    <w:rsid w:val="00DA1A0D"/>
    <w:rsid w:val="00E20DF0"/>
    <w:rsid w:val="00E35FA4"/>
    <w:rsid w:val="00EC6A0E"/>
    <w:rsid w:val="00EE5EA0"/>
    <w:rsid w:val="00F129E0"/>
    <w:rsid w:val="00F33113"/>
    <w:rsid w:val="00F740FC"/>
    <w:rsid w:val="00F9431B"/>
    <w:rsid w:val="00FB1D98"/>
    <w:rsid w:val="00FF5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30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C4B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76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sid w:val="00376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таблице_"/>
    <w:basedOn w:val="a0"/>
    <w:link w:val="a6"/>
    <w:rsid w:val="00376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376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35pt">
    <w:name w:val="Основной текст (3) + 13;5 pt"/>
    <w:basedOn w:val="3"/>
    <w:rsid w:val="00376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376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Основной текст (4)"/>
    <w:basedOn w:val="4"/>
    <w:rsid w:val="00376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">
    <w:name w:val="Основной текст (5)_"/>
    <w:basedOn w:val="a0"/>
    <w:link w:val="50"/>
    <w:rsid w:val="00376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sid w:val="00376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 (6)_"/>
    <w:basedOn w:val="a0"/>
    <w:link w:val="60"/>
    <w:rsid w:val="00376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">
    <w:name w:val="Основной текст + 11;5 pt"/>
    <w:basedOn w:val="a4"/>
    <w:rsid w:val="00376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376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rsid w:val="00376C4B"/>
    <w:pPr>
      <w:shd w:val="clear" w:color="auto" w:fill="FFFFFF"/>
      <w:spacing w:line="0" w:lineRule="atLeast"/>
      <w:ind w:hanging="7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376C4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Подпись к таблице"/>
    <w:basedOn w:val="a"/>
    <w:link w:val="a5"/>
    <w:rsid w:val="00376C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376C4B"/>
    <w:pPr>
      <w:shd w:val="clear" w:color="auto" w:fill="FFFFFF"/>
      <w:spacing w:before="60" w:line="317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376C4B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76C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376C4B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376C4B"/>
    <w:pPr>
      <w:shd w:val="clear" w:color="auto" w:fill="FFFFFF"/>
      <w:spacing w:before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7">
    <w:name w:val="Table Grid"/>
    <w:basedOn w:val="a1"/>
    <w:uiPriority w:val="59"/>
    <w:rsid w:val="00707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3356D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5E63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3C4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60C5C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D60C5C"/>
    <w:rPr>
      <w:rFonts w:ascii="Calibri" w:eastAsia="Calibri" w:hAnsi="Calibri" w:cs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60C5C"/>
    <w:rPr>
      <w:rFonts w:ascii="Calibri" w:eastAsia="Calibri" w:hAnsi="Calibri" w:cs="Calibri"/>
      <w:color w:val="000000"/>
      <w:sz w:val="20"/>
      <w:szCs w:val="20"/>
    </w:rPr>
  </w:style>
  <w:style w:type="character" w:styleId="ae">
    <w:name w:val="footnote reference"/>
    <w:basedOn w:val="a0"/>
    <w:uiPriority w:val="99"/>
    <w:unhideWhenUsed/>
    <w:rsid w:val="00D60C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11\&#1056;&#1072;&#1073;&#1086;&#1095;&#1080;&#1081;%20&#1089;&#1090;&#1086;&#1083;\&#1053;&#105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11\&#1056;&#1072;&#1073;&#1086;&#1095;&#1080;&#1081;%20&#1089;&#1090;&#1086;&#1083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11\&#1056;&#1072;&#1073;&#1086;&#1095;&#1080;&#1081;%20&#1089;&#1090;&#1086;&#1083;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11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multiLvlStrRef>
              <c:f>Лист1!$A$1:$B$5</c:f>
              <c:multiLvlStrCache>
                <c:ptCount val="5"/>
                <c:lvl>
                  <c:pt idx="0">
                    <c:v>МБОУ Алексеевская СОШ</c:v>
                  </c:pt>
                  <c:pt idx="1">
                    <c:v>МБОУ Ранневская СОШ</c:v>
                  </c:pt>
                  <c:pt idx="2">
                    <c:v>МБОУ Степановская СОШ</c:v>
                  </c:pt>
                  <c:pt idx="3">
                    <c:v>МБОУ Трудовская СОШ</c:v>
                  </c:pt>
                  <c:pt idx="4">
                    <c:v>МБОУ Яснополянская СОШ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</c:lvl>
              </c:multiLvlStrCache>
            </c:multiLvlStrRef>
          </c:cat>
          <c:val>
            <c:numRef>
              <c:f>Лист1!$C$1:$C$5</c:f>
              <c:numCache>
                <c:formatCode>General</c:formatCode>
                <c:ptCount val="5"/>
                <c:pt idx="0">
                  <c:v>16.899999999999999</c:v>
                </c:pt>
                <c:pt idx="1">
                  <c:v>15</c:v>
                </c:pt>
                <c:pt idx="2">
                  <c:v>16.899999999999999</c:v>
                </c:pt>
                <c:pt idx="3">
                  <c:v>11.6</c:v>
                </c:pt>
                <c:pt idx="4">
                  <c:v>17</c:v>
                </c:pt>
              </c:numCache>
            </c:numRef>
          </c:val>
        </c:ser>
        <c:shape val="box"/>
        <c:axId val="73607808"/>
        <c:axId val="73646464"/>
        <c:axId val="0"/>
      </c:bar3DChart>
      <c:catAx>
        <c:axId val="73607808"/>
        <c:scaling>
          <c:orientation val="minMax"/>
        </c:scaling>
        <c:axPos val="b"/>
        <c:tickLblPos val="nextTo"/>
        <c:crossAx val="73646464"/>
        <c:crosses val="autoZero"/>
        <c:auto val="1"/>
        <c:lblAlgn val="ctr"/>
        <c:lblOffset val="100"/>
      </c:catAx>
      <c:valAx>
        <c:axId val="73646464"/>
        <c:scaling>
          <c:orientation val="minMax"/>
        </c:scaling>
        <c:axPos val="l"/>
        <c:majorGridlines/>
        <c:numFmt formatCode="General" sourceLinked="1"/>
        <c:tickLblPos val="nextTo"/>
        <c:crossAx val="736078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Лист1!$A$1:$A$3</c:f>
              <c:strCache>
                <c:ptCount val="3"/>
                <c:pt idx="0">
                  <c:v>МБОУ Коммунарский ДС «Калинка»</c:v>
                </c:pt>
                <c:pt idx="1">
                  <c:v>МБОУ Бородинский ДС «Колокольчик»</c:v>
                </c:pt>
                <c:pt idx="2">
                  <c:v>МБОУ Благодарновский ДС «Ладушка»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15.7</c:v>
                </c:pt>
                <c:pt idx="1">
                  <c:v>13.4</c:v>
                </c:pt>
                <c:pt idx="2">
                  <c:v>14.9</c:v>
                </c:pt>
              </c:numCache>
            </c:numRef>
          </c:val>
        </c:ser>
        <c:shape val="box"/>
        <c:axId val="73658368"/>
        <c:axId val="73659904"/>
        <c:axId val="0"/>
      </c:bar3DChart>
      <c:catAx>
        <c:axId val="73658368"/>
        <c:scaling>
          <c:orientation val="minMax"/>
        </c:scaling>
        <c:axPos val="b"/>
        <c:tickLblPos val="nextTo"/>
        <c:crossAx val="73659904"/>
        <c:crosses val="autoZero"/>
        <c:auto val="1"/>
        <c:lblAlgn val="ctr"/>
        <c:lblOffset val="100"/>
      </c:catAx>
      <c:valAx>
        <c:axId val="73659904"/>
        <c:scaling>
          <c:orientation val="minMax"/>
        </c:scaling>
        <c:axPos val="l"/>
        <c:majorGridlines/>
        <c:numFmt formatCode="General" sourceLinked="1"/>
        <c:tickLblPos val="nextTo"/>
        <c:crossAx val="736583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Лист1!$A$1:$A$3</c:f>
              <c:strCache>
                <c:ptCount val="3"/>
                <c:pt idx="0">
                  <c:v>МБОУ Коммунарский ДС «Калинка»</c:v>
                </c:pt>
                <c:pt idx="1">
                  <c:v>МБОУ Бородинский ДС «Колокольчик»</c:v>
                </c:pt>
                <c:pt idx="2">
                  <c:v>МБОУ Благодарновский ДС «Ладушка»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15.7</c:v>
                </c:pt>
                <c:pt idx="1">
                  <c:v>13.4</c:v>
                </c:pt>
                <c:pt idx="2">
                  <c:v>14.9</c:v>
                </c:pt>
              </c:numCache>
            </c:numRef>
          </c:val>
        </c:ser>
        <c:shape val="box"/>
        <c:axId val="74126464"/>
        <c:axId val="74128000"/>
        <c:axId val="0"/>
      </c:bar3DChart>
      <c:catAx>
        <c:axId val="74126464"/>
        <c:scaling>
          <c:orientation val="minMax"/>
        </c:scaling>
        <c:axPos val="b"/>
        <c:tickLblPos val="nextTo"/>
        <c:crossAx val="74128000"/>
        <c:crosses val="autoZero"/>
        <c:auto val="1"/>
        <c:lblAlgn val="ctr"/>
        <c:lblOffset val="100"/>
      </c:catAx>
      <c:valAx>
        <c:axId val="74128000"/>
        <c:scaling>
          <c:orientation val="minMax"/>
        </c:scaling>
        <c:axPos val="l"/>
        <c:majorGridlines/>
        <c:numFmt formatCode="General" sourceLinked="1"/>
        <c:tickLblPos val="nextTo"/>
        <c:crossAx val="741264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Лист1!$A$1:$A$8</c:f>
              <c:strCache>
                <c:ptCount val="8"/>
                <c:pt idx="0">
                  <c:v>МБОУ Коммунарский ДС «Калинка»</c:v>
                </c:pt>
                <c:pt idx="1">
                  <c:v>МБОУ Бородинский ДС «Колокольчик»</c:v>
                </c:pt>
                <c:pt idx="2">
                  <c:v>МБОУ Благодарновский ДС «Ладушка»</c:v>
                </c:pt>
                <c:pt idx="3">
                  <c:v>МБОУ Восходящий ДС «Ласточка»</c:v>
                </c:pt>
                <c:pt idx="4">
                  <c:v>МБОУ Жигалинский ДС «Капелька»</c:v>
                </c:pt>
                <c:pt idx="5">
                  <c:v>МБОУ Заречный ДС «Теремок»</c:v>
                </c:pt>
                <c:pt idx="6">
                  <c:v>МБОУ Кинделинский ДС «Ромашка»</c:v>
                </c:pt>
                <c:pt idx="7">
                  <c:v>МБОУ Кандалинцевский ДС «Зернышко»</c:v>
                </c:pt>
              </c:strCache>
            </c:strRef>
          </c:cat>
          <c:val>
            <c:numRef>
              <c:f>Лист1!$B$1:$B$8</c:f>
              <c:numCache>
                <c:formatCode>General</c:formatCode>
                <c:ptCount val="8"/>
                <c:pt idx="0">
                  <c:v>15.7</c:v>
                </c:pt>
                <c:pt idx="1">
                  <c:v>13.4</c:v>
                </c:pt>
                <c:pt idx="2">
                  <c:v>14.9</c:v>
                </c:pt>
                <c:pt idx="3">
                  <c:v>15.2</c:v>
                </c:pt>
                <c:pt idx="4">
                  <c:v>17.5</c:v>
                </c:pt>
                <c:pt idx="5">
                  <c:v>16.100000000000001</c:v>
                </c:pt>
                <c:pt idx="6">
                  <c:v>13.5</c:v>
                </c:pt>
                <c:pt idx="7">
                  <c:v>13</c:v>
                </c:pt>
              </c:numCache>
            </c:numRef>
          </c:val>
        </c:ser>
        <c:shape val="box"/>
        <c:axId val="74148096"/>
        <c:axId val="74174464"/>
        <c:axId val="0"/>
      </c:bar3DChart>
      <c:catAx>
        <c:axId val="74148096"/>
        <c:scaling>
          <c:orientation val="minMax"/>
        </c:scaling>
        <c:axPos val="b"/>
        <c:tickLblPos val="nextTo"/>
        <c:crossAx val="74174464"/>
        <c:crosses val="autoZero"/>
        <c:auto val="1"/>
        <c:lblAlgn val="ctr"/>
        <c:lblOffset val="100"/>
      </c:catAx>
      <c:valAx>
        <c:axId val="74174464"/>
        <c:scaling>
          <c:orientation val="minMax"/>
        </c:scaling>
        <c:axPos val="l"/>
        <c:majorGridlines/>
        <c:numFmt formatCode="General" sourceLinked="1"/>
        <c:tickLblPos val="nextTo"/>
        <c:crossAx val="74148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89FE-CC8F-4C33-86B0-063B31A6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- 786CED86.doc</vt:lpstr>
    </vt:vector>
  </TitlesOfParts>
  <Company>Microsoft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- 786CED86.doc</dc:title>
  <dc:creator>111</dc:creator>
  <cp:lastModifiedBy>111</cp:lastModifiedBy>
  <cp:revision>49</cp:revision>
  <cp:lastPrinted>2016-12-07T10:17:00Z</cp:lastPrinted>
  <dcterms:created xsi:type="dcterms:W3CDTF">2016-03-30T07:39:00Z</dcterms:created>
  <dcterms:modified xsi:type="dcterms:W3CDTF">2016-12-08T03:46:00Z</dcterms:modified>
</cp:coreProperties>
</file>